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50" w:rsidRPr="000B1A50" w:rsidRDefault="000B1A50" w:rsidP="000B1A50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7"/>
          <w:szCs w:val="37"/>
        </w:rPr>
      </w:pPr>
      <w:r w:rsidRPr="000B1A50">
        <w:rPr>
          <w:rFonts w:ascii="Times New Roman" w:eastAsia="Times New Roman" w:hAnsi="Times New Roman" w:cs="Times New Roman"/>
          <w:b/>
          <w:bCs/>
          <w:sz w:val="37"/>
          <w:szCs w:val="37"/>
        </w:rPr>
        <w:fldChar w:fldCharType="begin"/>
      </w:r>
      <w:r w:rsidRPr="000B1A50">
        <w:rPr>
          <w:rFonts w:ascii="Times New Roman" w:eastAsia="Times New Roman" w:hAnsi="Times New Roman" w:cs="Times New Roman"/>
          <w:b/>
          <w:bCs/>
          <w:sz w:val="37"/>
          <w:szCs w:val="37"/>
        </w:rPr>
        <w:instrText xml:space="preserve"> HYPERLINK "https://novogorodskaya-r04.gosweb.gosuslugi.ru/dlya-zhiteley/novosti-i-reportazhi/novosti_62.html" \o "Федеральный закон от 12.01.1996 N 8-ФЗ (ред. от 06.04.2024) \"О погребении и похоронном деле\"" </w:instrText>
      </w:r>
      <w:r w:rsidRPr="000B1A50">
        <w:rPr>
          <w:rFonts w:ascii="Times New Roman" w:eastAsia="Times New Roman" w:hAnsi="Times New Roman" w:cs="Times New Roman"/>
          <w:b/>
          <w:bCs/>
          <w:sz w:val="37"/>
          <w:szCs w:val="37"/>
        </w:rPr>
        <w:fldChar w:fldCharType="separate"/>
      </w:r>
      <w:r w:rsidRPr="000B1A50">
        <w:rPr>
          <w:rStyle w:val="a3"/>
          <w:rFonts w:ascii="Times New Roman" w:eastAsia="Times New Roman" w:hAnsi="Times New Roman" w:cs="Times New Roman"/>
          <w:b/>
          <w:bCs/>
          <w:color w:val="auto"/>
          <w:sz w:val="37"/>
          <w:szCs w:val="37"/>
        </w:rPr>
        <w:t>Федеральный закон от 12.01.1996 N 8-ФЗ (ред. от 06.04.2024) "О погребении и похоронном деле"</w:t>
      </w:r>
      <w:r w:rsidRPr="000B1A50">
        <w:rPr>
          <w:rFonts w:ascii="Times New Roman" w:eastAsia="Times New Roman" w:hAnsi="Times New Roman" w:cs="Times New Roman"/>
          <w:b/>
          <w:bCs/>
          <w:sz w:val="37"/>
          <w:szCs w:val="37"/>
        </w:rPr>
        <w:fldChar w:fldCharType="end"/>
      </w:r>
    </w:p>
    <w:p w:rsidR="000B1A50" w:rsidRPr="000B1A50" w:rsidRDefault="000B1A50" w:rsidP="000B1A50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</w:pPr>
      <w:r w:rsidRPr="000B1A5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  <w:t>Статья 9. Гарантированный перечень услуг по погребению</w:t>
      </w:r>
    </w:p>
    <w:p w:rsidR="000B1A50" w:rsidRPr="000B1A50" w:rsidRDefault="000B1A50" w:rsidP="000B1A5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808080"/>
          <w:sz w:val="18"/>
        </w:rPr>
        <w:t>1.</w:t>
      </w: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  <w:bookmarkStart w:id="0" w:name="l36"/>
      <w:bookmarkEnd w:id="0"/>
    </w:p>
    <w:p w:rsidR="000B1A50" w:rsidRPr="000B1A50" w:rsidRDefault="000B1A50" w:rsidP="000B1A5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808080"/>
          <w:sz w:val="18"/>
        </w:rPr>
        <w:t>1)</w:t>
      </w: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документов, необходимых для погребения;</w:t>
      </w:r>
      <w:bookmarkStart w:id="1" w:name="l37"/>
      <w:bookmarkEnd w:id="1"/>
    </w:p>
    <w:p w:rsidR="000B1A50" w:rsidRPr="000B1A50" w:rsidRDefault="000B1A50" w:rsidP="000B1A5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808080"/>
          <w:sz w:val="18"/>
        </w:rPr>
        <w:t>2)</w:t>
      </w: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и доставка гроба и других предметов, необходимых для погребения;</w:t>
      </w:r>
      <w:bookmarkStart w:id="2" w:name="l38"/>
      <w:bookmarkEnd w:id="2"/>
    </w:p>
    <w:p w:rsidR="000B1A50" w:rsidRPr="000B1A50" w:rsidRDefault="000B1A50" w:rsidP="000B1A5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808080"/>
          <w:sz w:val="18"/>
        </w:rPr>
        <w:t>3)</w:t>
      </w: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перевозка тела (останков) умершего на кладбище (в крематорий);</w:t>
      </w:r>
      <w:bookmarkStart w:id="3" w:name="l39"/>
      <w:bookmarkEnd w:id="3"/>
    </w:p>
    <w:p w:rsidR="000B1A50" w:rsidRPr="000B1A50" w:rsidRDefault="000B1A50" w:rsidP="000B1A5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808080"/>
          <w:sz w:val="18"/>
        </w:rPr>
        <w:t>4)</w:t>
      </w: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погребение (кремация с последующей выдачей урны с прахом).</w:t>
      </w:r>
      <w:bookmarkStart w:id="4" w:name="l40"/>
      <w:bookmarkEnd w:id="4"/>
    </w:p>
    <w:p w:rsidR="000B1A50" w:rsidRPr="000B1A50" w:rsidRDefault="000B1A50" w:rsidP="000B1A5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предоставляемых услуг должно соответствовать требованиям, устанавливаемым органами местного самоуправления</w:t>
      </w:r>
      <w:proofErr w:type="gram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5" w:name="l41"/>
      <w:bookmarkEnd w:id="5"/>
      <w:proofErr w:type="gram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(</w:t>
      </w:r>
      <w:proofErr w:type="gramStart"/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в</w:t>
      </w:r>
      <w:proofErr w:type="gramEnd"/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ред. Федерального закона </w:t>
      </w:r>
      <w:hyperlink r:id="rId4" w:anchor="l859" w:tgtFrame="_blank" w:history="1">
        <w:r w:rsidRPr="000B1A50">
          <w:rPr>
            <w:rFonts w:ascii="Times New Roman" w:eastAsia="Times New Roman" w:hAnsi="Times New Roman" w:cs="Times New Roman"/>
            <w:color w:val="808080"/>
            <w:sz w:val="24"/>
            <w:szCs w:val="24"/>
          </w:rPr>
          <w:t>от 22.08.2004 N 122-ФЗ (ред. от 31.12.2005)</w:t>
        </w:r>
      </w:hyperlink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)</w:t>
      </w:r>
    </w:p>
    <w:p w:rsidR="000B1A50" w:rsidRPr="000B1A50" w:rsidRDefault="000B1A50" w:rsidP="000B1A5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808080"/>
          <w:sz w:val="18"/>
        </w:rPr>
        <w:t>2.</w:t>
      </w: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по погребению, указанные в пункте 1 настоящей статьи, оказываются специализированной службой по вопросам похоронного дела</w:t>
      </w:r>
      <w:proofErr w:type="gram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6" w:name="l42"/>
      <w:bookmarkEnd w:id="6"/>
      <w:proofErr w:type="gram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(</w:t>
      </w:r>
      <w:proofErr w:type="gramStart"/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в</w:t>
      </w:r>
      <w:proofErr w:type="gramEnd"/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ред. Федерального закона </w:t>
      </w:r>
      <w:hyperlink r:id="rId5" w:anchor="l859" w:tgtFrame="_blank" w:history="1">
        <w:r w:rsidRPr="000B1A50">
          <w:rPr>
            <w:rFonts w:ascii="Times New Roman" w:eastAsia="Times New Roman" w:hAnsi="Times New Roman" w:cs="Times New Roman"/>
            <w:color w:val="808080"/>
            <w:sz w:val="24"/>
            <w:szCs w:val="24"/>
          </w:rPr>
          <w:t>от 22.08.2004 N 122-ФЗ (ред. от 31.12.2005)</w:t>
        </w:r>
      </w:hyperlink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)</w:t>
      </w:r>
    </w:p>
    <w:p w:rsidR="000B1A50" w:rsidRPr="000B1A50" w:rsidRDefault="000B1A50" w:rsidP="000B1A5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B1A50">
        <w:rPr>
          <w:rFonts w:ascii="Times New Roman" w:eastAsia="Times New Roman" w:hAnsi="Times New Roman" w:cs="Times New Roman"/>
          <w:color w:val="808080"/>
          <w:sz w:val="18"/>
        </w:rPr>
        <w:t>3.</w:t>
      </w: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Фонда пенсионного и социального страхования Российской Федерации,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средств:</w:t>
      </w:r>
      <w:bookmarkStart w:id="7" w:name="l43"/>
      <w:bookmarkEnd w:id="7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(в ред. Федеральных законов </w:t>
      </w:r>
      <w:hyperlink r:id="rId6" w:anchor="l1" w:tgtFrame="_blank" w:history="1">
        <w:r w:rsidRPr="000B1A50">
          <w:rPr>
            <w:rFonts w:ascii="Times New Roman" w:eastAsia="Times New Roman" w:hAnsi="Times New Roman" w:cs="Times New Roman"/>
            <w:color w:val="808080"/>
            <w:sz w:val="24"/>
            <w:szCs w:val="24"/>
          </w:rPr>
          <w:t>от 29.12.2006</w:t>
        </w:r>
        <w:proofErr w:type="gramEnd"/>
        <w:r w:rsidRPr="000B1A50">
          <w:rPr>
            <w:rFonts w:ascii="Times New Roman" w:eastAsia="Times New Roman" w:hAnsi="Times New Roman" w:cs="Times New Roman"/>
            <w:color w:val="808080"/>
            <w:sz w:val="24"/>
            <w:szCs w:val="24"/>
          </w:rPr>
          <w:t xml:space="preserve"> </w:t>
        </w:r>
        <w:proofErr w:type="gramStart"/>
        <w:r w:rsidRPr="000B1A50">
          <w:rPr>
            <w:rFonts w:ascii="Times New Roman" w:eastAsia="Times New Roman" w:hAnsi="Times New Roman" w:cs="Times New Roman"/>
            <w:color w:val="808080"/>
            <w:sz w:val="24"/>
            <w:szCs w:val="24"/>
          </w:rPr>
          <w:t>N 263-ФЗ</w:t>
        </w:r>
      </w:hyperlink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, </w:t>
      </w:r>
      <w:hyperlink r:id="rId7" w:anchor="l735" w:tgtFrame="_blank" w:history="1">
        <w:r w:rsidRPr="000B1A50">
          <w:rPr>
            <w:rFonts w:ascii="Times New Roman" w:eastAsia="Times New Roman" w:hAnsi="Times New Roman" w:cs="Times New Roman"/>
            <w:color w:val="808080"/>
            <w:sz w:val="24"/>
            <w:szCs w:val="24"/>
          </w:rPr>
          <w:t>от 24.07.2009 N 213-ФЗ</w:t>
        </w:r>
      </w:hyperlink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, </w:t>
      </w:r>
      <w:hyperlink r:id="rId8" w:anchor="l95" w:tgtFrame="_blank" w:history="1">
        <w:r w:rsidRPr="000B1A50">
          <w:rPr>
            <w:rFonts w:ascii="Times New Roman" w:eastAsia="Times New Roman" w:hAnsi="Times New Roman" w:cs="Times New Roman"/>
            <w:color w:val="808080"/>
            <w:sz w:val="24"/>
            <w:szCs w:val="24"/>
          </w:rPr>
          <w:t>от 28.12.2022 N 569-ФЗ</w:t>
        </w:r>
      </w:hyperlink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)</w:t>
      </w:r>
      <w:bookmarkStart w:id="8" w:name="l738"/>
      <w:bookmarkEnd w:id="8"/>
      <w:proofErr w:type="gramEnd"/>
    </w:p>
    <w:p w:rsidR="000B1A50" w:rsidRPr="000B1A50" w:rsidRDefault="000B1A50" w:rsidP="000B1A5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 пенсионного и социального страхования Российской Федерации -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</w:t>
      </w:r>
      <w:proofErr w:type="gram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нетрудоспособности и в связи с материнством на день смерти указанных членов семей;</w:t>
      </w:r>
      <w:bookmarkStart w:id="9" w:name="l44"/>
      <w:bookmarkStart w:id="10" w:name="l773"/>
      <w:bookmarkEnd w:id="9"/>
      <w:bookmarkEnd w:id="10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(в ред. Федерального закона </w:t>
      </w:r>
      <w:hyperlink r:id="rId9" w:anchor="l97" w:tgtFrame="_blank" w:history="1">
        <w:r w:rsidRPr="000B1A50">
          <w:rPr>
            <w:rFonts w:ascii="Times New Roman" w:eastAsia="Times New Roman" w:hAnsi="Times New Roman" w:cs="Times New Roman"/>
            <w:color w:val="808080"/>
            <w:sz w:val="24"/>
            <w:szCs w:val="24"/>
          </w:rPr>
          <w:t>от 28.12.2022 N 569-ФЗ</w:t>
        </w:r>
      </w:hyperlink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)</w:t>
      </w:r>
    </w:p>
    <w:p w:rsidR="000B1A50" w:rsidRPr="000B1A50" w:rsidRDefault="000B1A50" w:rsidP="000B1A5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федерального бюджета -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пенсии).</w:t>
      </w:r>
      <w:proofErr w:type="gram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занятости,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</w:t>
      </w:r>
      <w:proofErr w:type="gram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бюджета в размерах, определяемых в соответствии с настоящим пунктом;</w:t>
      </w:r>
      <w:bookmarkStart w:id="11" w:name="l770"/>
      <w:bookmarkStart w:id="12" w:name="l739"/>
      <w:bookmarkStart w:id="13" w:name="l771"/>
      <w:bookmarkStart w:id="14" w:name="l774"/>
      <w:bookmarkEnd w:id="11"/>
      <w:bookmarkEnd w:id="12"/>
      <w:bookmarkEnd w:id="13"/>
      <w:bookmarkEnd w:id="14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(в ред. Федеральных законов </w:t>
      </w:r>
      <w:hyperlink r:id="rId10" w:anchor="l0" w:tgtFrame="_blank" w:history="1">
        <w:r w:rsidRPr="000B1A50">
          <w:rPr>
            <w:rFonts w:ascii="Times New Roman" w:eastAsia="Times New Roman" w:hAnsi="Times New Roman" w:cs="Times New Roman"/>
            <w:color w:val="808080"/>
            <w:sz w:val="24"/>
            <w:szCs w:val="24"/>
          </w:rPr>
          <w:t>от 28.06.97 N 91-ФЗ</w:t>
        </w:r>
      </w:hyperlink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, </w:t>
      </w:r>
      <w:hyperlink r:id="rId11" w:anchor="l177" w:tgtFrame="_blank" w:history="1">
        <w:r w:rsidRPr="000B1A50">
          <w:rPr>
            <w:rFonts w:ascii="Times New Roman" w:eastAsia="Times New Roman" w:hAnsi="Times New Roman" w:cs="Times New Roman"/>
            <w:color w:val="808080"/>
            <w:sz w:val="24"/>
            <w:szCs w:val="24"/>
          </w:rPr>
          <w:t>от 10.01.2003 N 8-ФЗ</w:t>
        </w:r>
      </w:hyperlink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, </w:t>
      </w:r>
      <w:hyperlink r:id="rId12" w:anchor="l735" w:tgtFrame="_blank" w:history="1">
        <w:r w:rsidRPr="000B1A50">
          <w:rPr>
            <w:rFonts w:ascii="Times New Roman" w:eastAsia="Times New Roman" w:hAnsi="Times New Roman" w:cs="Times New Roman"/>
            <w:color w:val="808080"/>
            <w:sz w:val="24"/>
            <w:szCs w:val="24"/>
          </w:rPr>
          <w:t>от 24.07.2009 N 213-ФЗ</w:t>
        </w:r>
      </w:hyperlink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, </w:t>
      </w:r>
      <w:hyperlink r:id="rId13" w:anchor="l97" w:tgtFrame="_blank" w:history="1">
        <w:r w:rsidRPr="000B1A50">
          <w:rPr>
            <w:rFonts w:ascii="Times New Roman" w:eastAsia="Times New Roman" w:hAnsi="Times New Roman" w:cs="Times New Roman"/>
            <w:color w:val="808080"/>
            <w:sz w:val="24"/>
            <w:szCs w:val="24"/>
          </w:rPr>
          <w:t>от 28.12.2022 N 569-ФЗ</w:t>
        </w:r>
      </w:hyperlink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)</w:t>
      </w:r>
      <w:bookmarkStart w:id="15" w:name="l772"/>
      <w:bookmarkStart w:id="16" w:name="l755"/>
      <w:bookmarkEnd w:id="15"/>
      <w:bookmarkEnd w:id="16"/>
    </w:p>
    <w:p w:rsidR="000B1A50" w:rsidRPr="000B1A50" w:rsidRDefault="000B1A50" w:rsidP="000B1A5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 четвертый - Утратил силу</w:t>
      </w:r>
      <w:proofErr w:type="gram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(</w:t>
      </w:r>
      <w:proofErr w:type="gramStart"/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в</w:t>
      </w:r>
      <w:proofErr w:type="gramEnd"/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ред. Федерального закона </w:t>
      </w:r>
      <w:hyperlink r:id="rId14" w:anchor="l99" w:tgtFrame="_blank" w:history="1">
        <w:r w:rsidRPr="000B1A50">
          <w:rPr>
            <w:rFonts w:ascii="Times New Roman" w:eastAsia="Times New Roman" w:hAnsi="Times New Roman" w:cs="Times New Roman"/>
            <w:color w:val="808080"/>
            <w:sz w:val="24"/>
            <w:szCs w:val="24"/>
          </w:rPr>
          <w:t>от 28.12.2022 N 569-ФЗ</w:t>
        </w:r>
      </w:hyperlink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)</w:t>
      </w:r>
    </w:p>
    <w:p w:rsidR="000B1A50" w:rsidRPr="000B1A50" w:rsidRDefault="000B1A50" w:rsidP="000B1A50">
      <w:pPr>
        <w:shd w:val="clear" w:color="auto" w:fill="E3E3E3"/>
        <w:spacing w:after="300" w:line="240" w:lineRule="auto"/>
        <w:ind w:left="57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 положений абзаца пятого пункта 3 (в редакции Федерального закона </w:t>
      </w:r>
      <w:hyperlink r:id="rId15" w:anchor="l0" w:tgtFrame="_blank" w:history="1">
        <w:r w:rsidRPr="000B1A50">
          <w:rPr>
            <w:rFonts w:ascii="Times New Roman" w:eastAsia="Times New Roman" w:hAnsi="Times New Roman" w:cs="Times New Roman"/>
            <w:color w:val="228007"/>
            <w:sz w:val="24"/>
            <w:szCs w:val="24"/>
          </w:rPr>
          <w:t>от 28.07.2012 N 138-ФЗ</w:t>
        </w:r>
      </w:hyperlink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) распространяется на правоотношения, возникшие с 01.01.2012 (</w:t>
      </w:r>
      <w:hyperlink r:id="rId16" w:anchor="l4" w:tgtFrame="_blank" w:history="1">
        <w:r w:rsidRPr="000B1A50">
          <w:rPr>
            <w:rFonts w:ascii="Times New Roman" w:eastAsia="Times New Roman" w:hAnsi="Times New Roman" w:cs="Times New Roman"/>
            <w:color w:val="228007"/>
            <w:sz w:val="24"/>
            <w:szCs w:val="24"/>
          </w:rPr>
          <w:t>пункт 2</w:t>
        </w:r>
      </w:hyperlink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 статьи 2 Федерального закона от 28.07.2012 N 138-ФЗ).</w:t>
      </w:r>
    </w:p>
    <w:p w:rsidR="000B1A50" w:rsidRPr="000B1A50" w:rsidRDefault="000B1A50" w:rsidP="000B1A5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бюджетов субъектов Российской Федерации -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17" w:name="l47"/>
      <w:bookmarkEnd w:id="17"/>
      <w:proofErr w:type="gram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(</w:t>
      </w:r>
      <w:proofErr w:type="gramStart"/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в</w:t>
      </w:r>
      <w:proofErr w:type="gramEnd"/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ред. Федеральных законов </w:t>
      </w:r>
      <w:hyperlink r:id="rId17" w:anchor="l0" w:tgtFrame="_blank" w:history="1">
        <w:r w:rsidRPr="000B1A50">
          <w:rPr>
            <w:rFonts w:ascii="Times New Roman" w:eastAsia="Times New Roman" w:hAnsi="Times New Roman" w:cs="Times New Roman"/>
            <w:color w:val="808080"/>
            <w:sz w:val="24"/>
            <w:szCs w:val="24"/>
          </w:rPr>
          <w:t>от 28.06.97 N 91-ФЗ</w:t>
        </w:r>
      </w:hyperlink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, </w:t>
      </w:r>
      <w:hyperlink r:id="rId18" w:anchor="l735" w:tgtFrame="_blank" w:history="1">
        <w:r w:rsidRPr="000B1A50">
          <w:rPr>
            <w:rFonts w:ascii="Times New Roman" w:eastAsia="Times New Roman" w:hAnsi="Times New Roman" w:cs="Times New Roman"/>
            <w:color w:val="808080"/>
            <w:sz w:val="24"/>
            <w:szCs w:val="24"/>
          </w:rPr>
          <w:t>от 24.07.2009 N 213-ФЗ</w:t>
        </w:r>
      </w:hyperlink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, </w:t>
      </w:r>
      <w:hyperlink r:id="rId19" w:anchor="l2" w:tgtFrame="_blank" w:history="1">
        <w:r w:rsidRPr="000B1A50">
          <w:rPr>
            <w:rFonts w:ascii="Times New Roman" w:eastAsia="Times New Roman" w:hAnsi="Times New Roman" w:cs="Times New Roman"/>
            <w:color w:val="808080"/>
            <w:sz w:val="24"/>
            <w:szCs w:val="24"/>
          </w:rPr>
          <w:t>от 28.07.2012 N 138-ФЗ</w:t>
        </w:r>
      </w:hyperlink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)</w:t>
      </w:r>
    </w:p>
    <w:p w:rsidR="000B1A50" w:rsidRPr="000B1A50" w:rsidRDefault="000B1A50" w:rsidP="000B1A5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Фонд пенсионного и социального страхования Российской Федерации возмещает специализированной службе по вопросам похоронного дела стоимость услуг, предоставляемых согласно гарантированному перечню услуг по погребению, в размере, не превышающем 4000 рублей, с последующей индексацией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</w:t>
      </w:r>
      <w:proofErr w:type="gram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18" w:name="l48"/>
      <w:bookmarkStart w:id="19" w:name="l775"/>
      <w:bookmarkEnd w:id="18"/>
      <w:bookmarkEnd w:id="19"/>
      <w:proofErr w:type="gram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(</w:t>
      </w:r>
      <w:proofErr w:type="gramStart"/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в</w:t>
      </w:r>
      <w:proofErr w:type="gramEnd"/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ред. Федеральных законов </w:t>
      </w:r>
      <w:hyperlink r:id="rId20" w:anchor="l0" w:tgtFrame="_blank" w:history="1">
        <w:r w:rsidRPr="000B1A50">
          <w:rPr>
            <w:rFonts w:ascii="Times New Roman" w:eastAsia="Times New Roman" w:hAnsi="Times New Roman" w:cs="Times New Roman"/>
            <w:color w:val="808080"/>
            <w:sz w:val="24"/>
            <w:szCs w:val="24"/>
          </w:rPr>
          <w:t>от 28.06.97 N 91-ФЗ</w:t>
        </w:r>
      </w:hyperlink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, </w:t>
      </w:r>
      <w:hyperlink r:id="rId21" w:anchor="l158" w:tgtFrame="_blank" w:history="1">
        <w:r w:rsidRPr="000B1A50">
          <w:rPr>
            <w:rFonts w:ascii="Times New Roman" w:eastAsia="Times New Roman" w:hAnsi="Times New Roman" w:cs="Times New Roman"/>
            <w:color w:val="808080"/>
            <w:sz w:val="24"/>
            <w:szCs w:val="24"/>
          </w:rPr>
          <w:t>от 07.08.2000 N 122-ФЗ</w:t>
        </w:r>
      </w:hyperlink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, </w:t>
      </w:r>
      <w:hyperlink r:id="rId22" w:anchor="l1" w:tgtFrame="_blank" w:history="1">
        <w:r w:rsidRPr="000B1A50">
          <w:rPr>
            <w:rFonts w:ascii="Times New Roman" w:eastAsia="Times New Roman" w:hAnsi="Times New Roman" w:cs="Times New Roman"/>
            <w:color w:val="808080"/>
            <w:sz w:val="24"/>
            <w:szCs w:val="24"/>
          </w:rPr>
          <w:t>от 03.12.2008 N 238-ФЗ</w:t>
        </w:r>
      </w:hyperlink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, </w:t>
      </w:r>
      <w:hyperlink r:id="rId23" w:anchor="l49" w:tgtFrame="_blank" w:history="1">
        <w:r w:rsidRPr="000B1A50">
          <w:rPr>
            <w:rFonts w:ascii="Times New Roman" w:eastAsia="Times New Roman" w:hAnsi="Times New Roman" w:cs="Times New Roman"/>
            <w:color w:val="808080"/>
            <w:sz w:val="24"/>
            <w:szCs w:val="24"/>
          </w:rPr>
          <w:t>от 19.12.2016 N 444-ФЗ</w:t>
        </w:r>
      </w:hyperlink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, </w:t>
      </w:r>
      <w:hyperlink r:id="rId24" w:anchor="l100" w:tgtFrame="_blank" w:history="1">
        <w:r w:rsidRPr="000B1A50">
          <w:rPr>
            <w:rFonts w:ascii="Times New Roman" w:eastAsia="Times New Roman" w:hAnsi="Times New Roman" w:cs="Times New Roman"/>
            <w:color w:val="808080"/>
            <w:sz w:val="24"/>
            <w:szCs w:val="24"/>
          </w:rPr>
          <w:t>от 28.12.2022 N 569-ФЗ</w:t>
        </w:r>
      </w:hyperlink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)</w:t>
      </w:r>
      <w:bookmarkStart w:id="20" w:name="l740"/>
      <w:bookmarkEnd w:id="20"/>
    </w:p>
    <w:p w:rsidR="000B1A50" w:rsidRPr="000B1A50" w:rsidRDefault="000B1A50" w:rsidP="000B1A5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Абзац. - Утратил силу</w:t>
      </w:r>
      <w:proofErr w:type="gram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21" w:name="l50"/>
      <w:bookmarkEnd w:id="21"/>
      <w:proofErr w:type="gram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(</w:t>
      </w:r>
      <w:proofErr w:type="gramStart"/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в</w:t>
      </w:r>
      <w:proofErr w:type="gramEnd"/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ред. Федерального закона </w:t>
      </w:r>
      <w:hyperlink r:id="rId25" w:anchor="l859" w:tgtFrame="_blank" w:history="1">
        <w:r w:rsidRPr="000B1A50">
          <w:rPr>
            <w:rFonts w:ascii="Times New Roman" w:eastAsia="Times New Roman" w:hAnsi="Times New Roman" w:cs="Times New Roman"/>
            <w:color w:val="808080"/>
            <w:sz w:val="24"/>
            <w:szCs w:val="24"/>
          </w:rPr>
          <w:t>от 22.08.2004 N 122-ФЗ (ред. от 31.12.2005)</w:t>
        </w:r>
      </w:hyperlink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)</w:t>
      </w:r>
    </w:p>
    <w:p w:rsidR="000B1A50" w:rsidRPr="000B1A50" w:rsidRDefault="000B1A50" w:rsidP="000B1A5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В районах и местностях, где установлен районный коэффициент к заработной плате, этот предел определяется с применением районного коэффициента</w:t>
      </w:r>
      <w:proofErr w:type="gram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22" w:name="l51"/>
      <w:bookmarkEnd w:id="22"/>
      <w:proofErr w:type="gram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(</w:t>
      </w:r>
      <w:proofErr w:type="gramStart"/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в</w:t>
      </w:r>
      <w:proofErr w:type="gramEnd"/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ред. Федеральных законов </w:t>
      </w:r>
      <w:hyperlink r:id="rId26" w:anchor="l0" w:tgtFrame="_blank" w:history="1">
        <w:r w:rsidRPr="000B1A50">
          <w:rPr>
            <w:rFonts w:ascii="Times New Roman" w:eastAsia="Times New Roman" w:hAnsi="Times New Roman" w:cs="Times New Roman"/>
            <w:color w:val="808080"/>
            <w:sz w:val="24"/>
            <w:szCs w:val="24"/>
          </w:rPr>
          <w:t>от 28.06.97 N 91-ФЗ</w:t>
        </w:r>
      </w:hyperlink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, </w:t>
      </w:r>
      <w:hyperlink r:id="rId27" w:anchor="l158" w:tgtFrame="_blank" w:history="1">
        <w:r w:rsidRPr="000B1A50">
          <w:rPr>
            <w:rFonts w:ascii="Times New Roman" w:eastAsia="Times New Roman" w:hAnsi="Times New Roman" w:cs="Times New Roman"/>
            <w:color w:val="808080"/>
            <w:sz w:val="24"/>
            <w:szCs w:val="24"/>
          </w:rPr>
          <w:t>от 07.08.2000 N 122-ФЗ</w:t>
        </w:r>
      </w:hyperlink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)</w:t>
      </w:r>
    </w:p>
    <w:p w:rsidR="000B1A50" w:rsidRPr="000B1A50" w:rsidRDefault="000B1A50" w:rsidP="000B1A5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услуг, предоставляемых согласно гарантированному перечню услуг по погребению, возмещается специализированной службе по вопросам похоронного дела на основании справки о смерти, если обращение за возмещением указанных услуг последовало не позднее шести месяцев со дня погребения</w:t>
      </w:r>
      <w:proofErr w:type="gram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23" w:name="l52"/>
      <w:bookmarkEnd w:id="23"/>
      <w:proofErr w:type="gram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(</w:t>
      </w:r>
      <w:proofErr w:type="gramStart"/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в</w:t>
      </w:r>
      <w:proofErr w:type="gramEnd"/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ред. Федерального закона </w:t>
      </w:r>
      <w:hyperlink r:id="rId28" w:anchor="l735" w:tgtFrame="_blank" w:history="1">
        <w:r w:rsidRPr="000B1A50">
          <w:rPr>
            <w:rFonts w:ascii="Times New Roman" w:eastAsia="Times New Roman" w:hAnsi="Times New Roman" w:cs="Times New Roman"/>
            <w:color w:val="808080"/>
            <w:sz w:val="24"/>
            <w:szCs w:val="24"/>
          </w:rPr>
          <w:t>от 24.07.2009 N 213-ФЗ</w:t>
        </w:r>
      </w:hyperlink>
      <w:r w:rsidRPr="000B1A50">
        <w:rPr>
          <w:rFonts w:ascii="Times New Roman" w:eastAsia="Times New Roman" w:hAnsi="Times New Roman" w:cs="Times New Roman"/>
          <w:color w:val="808080"/>
          <w:sz w:val="24"/>
          <w:szCs w:val="24"/>
        </w:rPr>
        <w:t>)</w:t>
      </w:r>
    </w:p>
    <w:p w:rsidR="000B1A50" w:rsidRPr="000B1A50" w:rsidRDefault="000B1A50" w:rsidP="000B1A5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808080"/>
          <w:sz w:val="18"/>
        </w:rPr>
        <w:t>4.</w:t>
      </w: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стоимости услуг, предоставляемых сверх гарантированного перечня услуг по погребению, производится за счет средств супруга, близких родственников, иных </w:t>
      </w: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родственников, законного представителя умершего или иного лица, взявшего на себя обязанность осуществить погребение умершего.</w:t>
      </w:r>
      <w:bookmarkStart w:id="24" w:name="l53"/>
      <w:bookmarkEnd w:id="24"/>
    </w:p>
    <w:p w:rsidR="000B1A50" w:rsidRPr="000B1A50" w:rsidRDefault="000B1A50" w:rsidP="000B1A5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808080"/>
          <w:sz w:val="18"/>
        </w:rPr>
        <w:t>5.</w:t>
      </w: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Гражданам, получившим предусмотренные пунктом 1 настоящей статьи услуги, социальное пособие на погребение, предусмотренное </w:t>
      </w:r>
      <w:hyperlink r:id="rId29" w:anchor="l0" w:history="1">
        <w:r w:rsidRPr="000B1A50">
          <w:rPr>
            <w:rFonts w:ascii="Times New Roman" w:eastAsia="Times New Roman" w:hAnsi="Times New Roman" w:cs="Times New Roman"/>
            <w:color w:val="228007"/>
            <w:sz w:val="24"/>
            <w:szCs w:val="24"/>
          </w:rPr>
          <w:t>статьей 10</w:t>
        </w:r>
      </w:hyperlink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Федерального закона, не выплачивается.</w:t>
      </w:r>
    </w:p>
    <w:p w:rsidR="004A6881" w:rsidRDefault="004A6881"/>
    <w:sectPr w:rsidR="004A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1A50"/>
    <w:rsid w:val="000B1A50"/>
    <w:rsid w:val="004A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1A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1A5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t-p">
    <w:name w:val="dt-p"/>
    <w:basedOn w:val="a"/>
    <w:rsid w:val="000B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0B1A50"/>
  </w:style>
  <w:style w:type="character" w:customStyle="1" w:styleId="dt-r">
    <w:name w:val="dt-r"/>
    <w:basedOn w:val="a0"/>
    <w:rsid w:val="000B1A50"/>
  </w:style>
  <w:style w:type="character" w:styleId="a3">
    <w:name w:val="Hyperlink"/>
    <w:basedOn w:val="a0"/>
    <w:uiPriority w:val="99"/>
    <w:unhideWhenUsed/>
    <w:rsid w:val="000B1A50"/>
    <w:rPr>
      <w:color w:val="0000FF"/>
      <w:u w:val="single"/>
    </w:rPr>
  </w:style>
  <w:style w:type="paragraph" w:customStyle="1" w:styleId="dt-n">
    <w:name w:val="dt-n"/>
    <w:basedOn w:val="a"/>
    <w:rsid w:val="000B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9055" TargetMode="External"/><Relationship Id="rId13" Type="http://schemas.openxmlformats.org/officeDocument/2006/relationships/hyperlink" Target="https://normativ.kontur.ru/document?moduleId=1&amp;documentId=439055" TargetMode="External"/><Relationship Id="rId18" Type="http://schemas.openxmlformats.org/officeDocument/2006/relationships/hyperlink" Target="https://normativ.kontur.ru/document?moduleId=1&amp;documentId=304179" TargetMode="External"/><Relationship Id="rId26" Type="http://schemas.openxmlformats.org/officeDocument/2006/relationships/hyperlink" Target="https://normativ.kontur.ru/document?moduleId=1&amp;documentId=7854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206170" TargetMode="External"/><Relationship Id="rId7" Type="http://schemas.openxmlformats.org/officeDocument/2006/relationships/hyperlink" Target="https://normativ.kontur.ru/document?moduleId=1&amp;documentId=304179" TargetMode="External"/><Relationship Id="rId12" Type="http://schemas.openxmlformats.org/officeDocument/2006/relationships/hyperlink" Target="https://normativ.kontur.ru/document?moduleId=1&amp;documentId=304179" TargetMode="External"/><Relationship Id="rId17" Type="http://schemas.openxmlformats.org/officeDocument/2006/relationships/hyperlink" Target="https://normativ.kontur.ru/document?moduleId=1&amp;documentId=78541" TargetMode="External"/><Relationship Id="rId25" Type="http://schemas.openxmlformats.org/officeDocument/2006/relationships/hyperlink" Target="https://normativ.kontur.ru/document?moduleId=1&amp;documentId=3041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201806" TargetMode="External"/><Relationship Id="rId20" Type="http://schemas.openxmlformats.org/officeDocument/2006/relationships/hyperlink" Target="https://normativ.kontur.ru/document?moduleId=1&amp;documentId=78541" TargetMode="External"/><Relationship Id="rId29" Type="http://schemas.openxmlformats.org/officeDocument/2006/relationships/hyperlink" Target="https://normativ.kontur.ru/document?moduleId=1&amp;documentId=46889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01220" TargetMode="External"/><Relationship Id="rId11" Type="http://schemas.openxmlformats.org/officeDocument/2006/relationships/hyperlink" Target="https://normativ.kontur.ru/document?moduleId=1&amp;documentId=206593" TargetMode="External"/><Relationship Id="rId24" Type="http://schemas.openxmlformats.org/officeDocument/2006/relationships/hyperlink" Target="https://normativ.kontur.ru/document?moduleId=1&amp;documentId=439055" TargetMode="External"/><Relationship Id="rId5" Type="http://schemas.openxmlformats.org/officeDocument/2006/relationships/hyperlink" Target="https://normativ.kontur.ru/document?moduleId=1&amp;documentId=304173" TargetMode="External"/><Relationship Id="rId15" Type="http://schemas.openxmlformats.org/officeDocument/2006/relationships/hyperlink" Target="https://normativ.kontur.ru/document?moduleId=1&amp;documentId=201806" TargetMode="External"/><Relationship Id="rId23" Type="http://schemas.openxmlformats.org/officeDocument/2006/relationships/hyperlink" Target="https://normativ.kontur.ru/document?moduleId=1&amp;documentId=285768" TargetMode="External"/><Relationship Id="rId28" Type="http://schemas.openxmlformats.org/officeDocument/2006/relationships/hyperlink" Target="https://normativ.kontur.ru/document?moduleId=1&amp;documentId=304179" TargetMode="External"/><Relationship Id="rId10" Type="http://schemas.openxmlformats.org/officeDocument/2006/relationships/hyperlink" Target="https://normativ.kontur.ru/document?moduleId=1&amp;documentId=78541" TargetMode="External"/><Relationship Id="rId19" Type="http://schemas.openxmlformats.org/officeDocument/2006/relationships/hyperlink" Target="https://normativ.kontur.ru/document?moduleId=1&amp;documentId=201806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normativ.kontur.ru/document?moduleId=1&amp;documentId=304173" TargetMode="External"/><Relationship Id="rId9" Type="http://schemas.openxmlformats.org/officeDocument/2006/relationships/hyperlink" Target="https://normativ.kontur.ru/document?moduleId=1&amp;documentId=439055" TargetMode="External"/><Relationship Id="rId14" Type="http://schemas.openxmlformats.org/officeDocument/2006/relationships/hyperlink" Target="https://normativ.kontur.ru/document?moduleId=1&amp;documentId=439055" TargetMode="External"/><Relationship Id="rId22" Type="http://schemas.openxmlformats.org/officeDocument/2006/relationships/hyperlink" Target="https://normativ.kontur.ru/document?moduleId=1&amp;documentId=128474" TargetMode="External"/><Relationship Id="rId27" Type="http://schemas.openxmlformats.org/officeDocument/2006/relationships/hyperlink" Target="https://normativ.kontur.ru/document?moduleId=1&amp;documentId=20617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1289</Words>
  <Characters>7351</Characters>
  <Application>Microsoft Office Word</Application>
  <DocSecurity>0</DocSecurity>
  <Lines>61</Lines>
  <Paragraphs>17</Paragraphs>
  <ScaleCrop>false</ScaleCrop>
  <Company/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2024-08-01T04:42:00Z</dcterms:created>
  <dcterms:modified xsi:type="dcterms:W3CDTF">2024-08-01T04:43:00Z</dcterms:modified>
</cp:coreProperties>
</file>