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2C" w:rsidRPr="00494F45" w:rsidRDefault="00395F2C" w:rsidP="00395F2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4F45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395F2C" w:rsidRPr="00494F45" w:rsidRDefault="00395F2C" w:rsidP="00395F2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4F45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ДАЛАЙСКОГО СЕЛЬСОВЕТА</w:t>
      </w:r>
    </w:p>
    <w:p w:rsidR="00395F2C" w:rsidRPr="00494F45" w:rsidRDefault="00395F2C" w:rsidP="00395F2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4F45">
        <w:rPr>
          <w:rFonts w:ascii="Arial" w:eastAsia="Times New Roman" w:hAnsi="Arial" w:cs="Arial"/>
          <w:b/>
          <w:sz w:val="32"/>
          <w:szCs w:val="32"/>
          <w:lang w:eastAsia="ru-RU"/>
        </w:rPr>
        <w:t>ИЛАНСКОГО РАЙОНА КРАСНОЯРСКОГО КРАЯ</w:t>
      </w:r>
    </w:p>
    <w:p w:rsidR="00395F2C" w:rsidRPr="00395F2C" w:rsidRDefault="00395F2C" w:rsidP="00395F2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95F2C" w:rsidRPr="00395F2C" w:rsidRDefault="00494F45" w:rsidP="00395F2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395F2C" w:rsidRPr="00395F2C" w:rsidRDefault="00395F2C" w:rsidP="00395F2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5F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</w:p>
    <w:p w:rsidR="00395F2C" w:rsidRPr="00395F2C" w:rsidRDefault="00494F45" w:rsidP="00395F2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______2023</w:t>
      </w:r>
      <w:r w:rsidR="00395F2C" w:rsidRPr="00395F2C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   с. Далай                    </w:t>
      </w:r>
      <w:r w:rsidR="00395F2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№ проект</w:t>
      </w:r>
      <w:r w:rsidR="00395F2C" w:rsidRPr="00395F2C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95F2C" w:rsidRPr="00F00BE5" w:rsidRDefault="00494F45" w:rsidP="00395F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494F45"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</w:t>
      </w:r>
      <w:r w:rsidRPr="00494F45">
        <w:rPr>
          <w:rFonts w:ascii="Arial" w:hAnsi="Arial" w:cs="Arial"/>
          <w:b/>
          <w:bCs/>
          <w:sz w:val="32"/>
          <w:szCs w:val="32"/>
        </w:rPr>
        <w:t xml:space="preserve"> Далайского</w:t>
      </w:r>
      <w:r w:rsidRPr="00494F45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от 15.10.2021 №42-П «</w:t>
      </w:r>
      <w:r w:rsidR="00395F2C" w:rsidRPr="00494F45">
        <w:rPr>
          <w:rFonts w:ascii="Arial" w:eastAsia="Calibri" w:hAnsi="Arial" w:cs="Arial"/>
          <w:b/>
          <w:bCs/>
          <w:sz w:val="32"/>
          <w:szCs w:val="32"/>
        </w:rPr>
        <w:t>Об утверждении порядка формирования перечня налоговых</w:t>
      </w:r>
      <w:r w:rsidR="00F00BE5" w:rsidRPr="00494F45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395F2C" w:rsidRPr="00494F45">
        <w:rPr>
          <w:rFonts w:ascii="Arial" w:eastAsia="Calibri" w:hAnsi="Arial" w:cs="Arial"/>
          <w:b/>
          <w:bCs/>
          <w:sz w:val="32"/>
          <w:szCs w:val="32"/>
        </w:rPr>
        <w:t>расходов</w:t>
      </w:r>
      <w:r w:rsidR="00395F2C" w:rsidRPr="00F00BE5">
        <w:rPr>
          <w:rFonts w:ascii="Arial" w:eastAsia="Calibri" w:hAnsi="Arial" w:cs="Arial"/>
          <w:b/>
          <w:bCs/>
          <w:sz w:val="32"/>
          <w:szCs w:val="32"/>
        </w:rPr>
        <w:t xml:space="preserve"> Далайского сельсовета Иланского района Красноярского края и порядка оценки налоговых расходов Далайского сельсовета Иланского района Красноярского края</w:t>
      </w:r>
      <w:r>
        <w:rPr>
          <w:rFonts w:ascii="Arial" w:eastAsia="Calibri" w:hAnsi="Arial" w:cs="Arial"/>
          <w:b/>
          <w:bCs/>
          <w:sz w:val="32"/>
          <w:szCs w:val="32"/>
        </w:rPr>
        <w:t>»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В целях проведения оценки эффектив</w:t>
      </w:r>
      <w:r w:rsidR="00D553CA" w:rsidRPr="00D553CA">
        <w:rPr>
          <w:rFonts w:ascii="Arial" w:eastAsia="Calibri" w:hAnsi="Arial" w:cs="Arial"/>
          <w:sz w:val="24"/>
          <w:szCs w:val="24"/>
        </w:rPr>
        <w:t>ности налоговых расходов Далай</w:t>
      </w:r>
      <w:r w:rsidRPr="00395F2C">
        <w:rPr>
          <w:rFonts w:ascii="Arial" w:eastAsia="Calibri" w:hAnsi="Arial" w:cs="Arial"/>
          <w:sz w:val="24"/>
          <w:szCs w:val="24"/>
        </w:rPr>
        <w:t xml:space="preserve">ского сельсовета в соответствии со </w:t>
      </w:r>
      <w:hyperlink r:id="rId5" w:history="1">
        <w:r w:rsidRPr="00D553CA">
          <w:rPr>
            <w:rFonts w:ascii="Arial" w:eastAsia="Calibri" w:hAnsi="Arial" w:cs="Arial"/>
            <w:sz w:val="24"/>
            <w:szCs w:val="24"/>
          </w:rPr>
          <w:t>статьей 174.3</w:t>
        </w:r>
      </w:hyperlink>
      <w:r w:rsidRPr="00395F2C">
        <w:rPr>
          <w:rFonts w:ascii="Arial" w:eastAsia="Calibri" w:hAnsi="Arial" w:cs="Arial"/>
          <w:sz w:val="24"/>
          <w:szCs w:val="24"/>
        </w:rPr>
        <w:t xml:space="preserve"> Бюджетного кодекса Российской Федерации, </w:t>
      </w:r>
      <w:hyperlink r:id="rId6" w:history="1">
        <w:r w:rsidRPr="00D553CA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395F2C">
        <w:rPr>
          <w:rFonts w:ascii="Arial" w:eastAsia="Calibri" w:hAnsi="Arial" w:cs="Arial"/>
          <w:sz w:val="24"/>
          <w:szCs w:val="24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образований", руководствуясь </w:t>
      </w:r>
      <w:r w:rsidR="00161C44">
        <w:rPr>
          <w:rFonts w:ascii="Arial" w:eastAsia="Calibri" w:hAnsi="Arial" w:cs="Arial"/>
          <w:sz w:val="24"/>
          <w:szCs w:val="24"/>
        </w:rPr>
        <w:t xml:space="preserve">ст. ст. </w:t>
      </w:r>
      <w:hyperlink r:id="rId7" w:history="1">
        <w:r w:rsidRPr="00D553CA">
          <w:rPr>
            <w:rFonts w:ascii="Arial" w:eastAsia="Calibri" w:hAnsi="Arial" w:cs="Arial"/>
            <w:sz w:val="24"/>
            <w:szCs w:val="24"/>
          </w:rPr>
          <w:t>8</w:t>
        </w:r>
      </w:hyperlink>
      <w:r w:rsidRPr="00395F2C">
        <w:rPr>
          <w:rFonts w:ascii="Arial" w:eastAsia="Calibri" w:hAnsi="Arial" w:cs="Arial"/>
          <w:sz w:val="24"/>
          <w:szCs w:val="24"/>
        </w:rPr>
        <w:t xml:space="preserve">, </w:t>
      </w:r>
      <w:hyperlink r:id="rId8" w:history="1">
        <w:r w:rsidRPr="00D553CA">
          <w:rPr>
            <w:rFonts w:ascii="Arial" w:eastAsia="Calibri" w:hAnsi="Arial" w:cs="Arial"/>
            <w:sz w:val="24"/>
            <w:szCs w:val="24"/>
          </w:rPr>
          <w:t>3</w:t>
        </w:r>
      </w:hyperlink>
      <w:r w:rsidRPr="00395F2C">
        <w:rPr>
          <w:rFonts w:ascii="Arial" w:eastAsia="Calibri" w:hAnsi="Arial" w:cs="Arial"/>
          <w:sz w:val="24"/>
          <w:szCs w:val="24"/>
        </w:rPr>
        <w:t>3</w:t>
      </w:r>
      <w:r w:rsidRPr="00D553CA">
        <w:rPr>
          <w:rFonts w:ascii="Arial" w:eastAsia="Calibri" w:hAnsi="Arial" w:cs="Arial"/>
          <w:sz w:val="24"/>
          <w:szCs w:val="24"/>
        </w:rPr>
        <w:t xml:space="preserve"> Устав Далай</w:t>
      </w:r>
      <w:r w:rsidRPr="00395F2C">
        <w:rPr>
          <w:rFonts w:ascii="Arial" w:eastAsia="Calibri" w:hAnsi="Arial" w:cs="Arial"/>
          <w:sz w:val="24"/>
          <w:szCs w:val="24"/>
        </w:rPr>
        <w:t xml:space="preserve">ского сельсовета Иланского района Красноярского края, </w:t>
      </w:r>
    </w:p>
    <w:p w:rsidR="00395F2C" w:rsidRPr="00395F2C" w:rsidRDefault="00395F2C" w:rsidP="00494F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95F2C">
        <w:rPr>
          <w:rFonts w:ascii="Arial" w:eastAsia="Calibri" w:hAnsi="Arial" w:cs="Arial"/>
          <w:b/>
          <w:sz w:val="24"/>
          <w:szCs w:val="24"/>
        </w:rPr>
        <w:t>ПОСТАНОВЛЯЮ:</w:t>
      </w:r>
    </w:p>
    <w:p w:rsidR="00494F45" w:rsidRDefault="00395F2C" w:rsidP="00494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1.</w:t>
      </w:r>
      <w:r w:rsidR="00494F45" w:rsidRPr="00494F45">
        <w:t xml:space="preserve"> </w:t>
      </w:r>
      <w:r w:rsidR="00494F45">
        <w:rPr>
          <w:rFonts w:ascii="Arial" w:eastAsia="Calibri" w:hAnsi="Arial" w:cs="Arial"/>
          <w:sz w:val="24"/>
          <w:szCs w:val="24"/>
        </w:rPr>
        <w:t>Внести изменения и дополнения</w:t>
      </w:r>
      <w:r w:rsidR="00494F45" w:rsidRPr="00494F45">
        <w:rPr>
          <w:rFonts w:ascii="Arial" w:eastAsia="Calibri" w:hAnsi="Arial" w:cs="Arial"/>
          <w:sz w:val="24"/>
          <w:szCs w:val="24"/>
        </w:rPr>
        <w:t xml:space="preserve"> в постановление администрации Далайского сельсовета от 15.10.2021 №42-П «Об утверждении порядка формирования перечня налоговых расходов Далайского сельсовета Иланского района Красноярского края и порядка оценки налоговых расходов Далайского сельсовета Иланского района Красноярского края»</w:t>
      </w:r>
    </w:p>
    <w:p w:rsidR="00494F45" w:rsidRPr="00494F45" w:rsidRDefault="00494F45" w:rsidP="00494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4F45">
        <w:rPr>
          <w:rFonts w:ascii="Arial" w:eastAsia="Calibri" w:hAnsi="Arial" w:cs="Arial"/>
          <w:sz w:val="24"/>
          <w:szCs w:val="24"/>
        </w:rPr>
        <w:t>1.1 Подпункт 3.2 пункта 3 приложения 2 к Постановлению изложить в новой редакции:</w:t>
      </w:r>
    </w:p>
    <w:p w:rsidR="00494F45" w:rsidRPr="00494F45" w:rsidRDefault="00494F45" w:rsidP="00494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4F45">
        <w:rPr>
          <w:rFonts w:ascii="Arial" w:eastAsia="Calibri" w:hAnsi="Arial" w:cs="Arial"/>
          <w:sz w:val="24"/>
          <w:szCs w:val="24"/>
        </w:rPr>
        <w:t>«3.2. Оценка целесообразности налогового расхода осуществляется в соответствии с критериями целесообразности налогового расхода.</w:t>
      </w:r>
    </w:p>
    <w:p w:rsidR="00494F45" w:rsidRPr="00494F45" w:rsidRDefault="00494F45" w:rsidP="00494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4F45">
        <w:rPr>
          <w:rFonts w:ascii="Arial" w:eastAsia="Calibri" w:hAnsi="Arial" w:cs="Arial"/>
          <w:sz w:val="24"/>
          <w:szCs w:val="24"/>
        </w:rPr>
        <w:t>Критериями целесообразности налогового расхода являются:</w:t>
      </w:r>
    </w:p>
    <w:p w:rsidR="00494F45" w:rsidRPr="00494F45" w:rsidRDefault="00494F45" w:rsidP="00494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4F45">
        <w:rPr>
          <w:rFonts w:ascii="Arial" w:eastAsia="Calibri" w:hAnsi="Arial" w:cs="Arial"/>
          <w:sz w:val="24"/>
          <w:szCs w:val="24"/>
        </w:rPr>
        <w:t>а) соответствие налогового расхода целям социально-экономической политики Соколовского сельсовета Иланского района Красноярского края, не относящимся к муниципальным программам Соколовского сельсовета Иланского района Красноярского края;</w:t>
      </w:r>
    </w:p>
    <w:p w:rsidR="00494F45" w:rsidRPr="00494F45" w:rsidRDefault="00494F45" w:rsidP="00494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4F45">
        <w:rPr>
          <w:rFonts w:ascii="Arial" w:eastAsia="Calibri" w:hAnsi="Arial" w:cs="Arial"/>
          <w:sz w:val="24"/>
          <w:szCs w:val="24"/>
        </w:rPr>
        <w:t>б)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494F45" w:rsidRDefault="00494F45" w:rsidP="00494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94F45">
        <w:rPr>
          <w:rFonts w:ascii="Arial" w:eastAsia="Calibri" w:hAnsi="Arial" w:cs="Arial"/>
          <w:sz w:val="24"/>
          <w:szCs w:val="24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востребованной.».</w:t>
      </w:r>
    </w:p>
    <w:p w:rsidR="00494F45" w:rsidRPr="00412179" w:rsidRDefault="00494F45" w:rsidP="00494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9D4243">
        <w:rPr>
          <w:rFonts w:ascii="Arial" w:hAnsi="Arial" w:cs="Arial"/>
          <w:sz w:val="24"/>
          <w:szCs w:val="24"/>
        </w:rPr>
        <w:t xml:space="preserve"> </w:t>
      </w:r>
      <w:r w:rsidRPr="00412179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:rsidR="00494F45" w:rsidRPr="00623392" w:rsidRDefault="00494F45" w:rsidP="00494F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9D4243">
        <w:rPr>
          <w:sz w:val="24"/>
          <w:szCs w:val="24"/>
        </w:rPr>
        <w:t>. Постановление вступает в силу со дня его официального опубликования в газете «</w:t>
      </w:r>
      <w:r>
        <w:rPr>
          <w:sz w:val="24"/>
          <w:szCs w:val="24"/>
        </w:rPr>
        <w:t>Далайский вестник</w:t>
      </w:r>
      <w:r w:rsidRPr="009D4243">
        <w:rPr>
          <w:sz w:val="24"/>
          <w:szCs w:val="24"/>
        </w:rPr>
        <w:t xml:space="preserve">» и подлежит размещению на официальном сайте администрации </w:t>
      </w:r>
      <w:r>
        <w:rPr>
          <w:sz w:val="24"/>
          <w:szCs w:val="24"/>
        </w:rPr>
        <w:t>Далайского</w:t>
      </w:r>
      <w:r w:rsidRPr="009D4243">
        <w:rPr>
          <w:sz w:val="24"/>
          <w:szCs w:val="24"/>
        </w:rPr>
        <w:t xml:space="preserve"> сельсовета Иланского района.</w:t>
      </w:r>
    </w:p>
    <w:p w:rsidR="00494F45" w:rsidRDefault="00494F45" w:rsidP="00494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Глава сельсовета</w:t>
      </w:r>
      <w:r w:rsidRPr="00D553CA">
        <w:rPr>
          <w:rFonts w:ascii="Arial" w:eastAsia="Calibri" w:hAnsi="Arial" w:cs="Arial"/>
          <w:sz w:val="24"/>
          <w:szCs w:val="24"/>
        </w:rPr>
        <w:t xml:space="preserve">                                      В.В. Лахмоткин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494F45" w:rsidRDefault="00494F45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lastRenderedPageBreak/>
        <w:t>Приложение N 1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к Постановлению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553CA">
        <w:rPr>
          <w:rFonts w:ascii="Arial" w:eastAsia="Calibri" w:hAnsi="Arial" w:cs="Arial"/>
          <w:sz w:val="24"/>
          <w:szCs w:val="24"/>
        </w:rPr>
        <w:t>администрации Далай</w:t>
      </w:r>
      <w:r w:rsidRPr="00395F2C">
        <w:rPr>
          <w:rFonts w:ascii="Arial" w:eastAsia="Calibri" w:hAnsi="Arial" w:cs="Arial"/>
          <w:sz w:val="24"/>
          <w:szCs w:val="24"/>
        </w:rPr>
        <w:t>ского сельсовета</w:t>
      </w:r>
    </w:p>
    <w:p w:rsidR="00395F2C" w:rsidRDefault="008B402B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15.10.2021 г. N 42</w:t>
      </w:r>
      <w:r w:rsidR="00395F2C" w:rsidRPr="00395F2C">
        <w:rPr>
          <w:rFonts w:ascii="Arial" w:eastAsia="Calibri" w:hAnsi="Arial" w:cs="Arial"/>
          <w:sz w:val="24"/>
          <w:szCs w:val="24"/>
        </w:rPr>
        <w:t>-П</w:t>
      </w:r>
    </w:p>
    <w:p w:rsidR="00494F45" w:rsidRPr="00395F2C" w:rsidRDefault="00161C44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(в редакции от ___2023 №проект-П</w:t>
      </w:r>
      <w:r w:rsidR="00494F45">
        <w:rPr>
          <w:rFonts w:ascii="Arial" w:eastAsia="Calibri" w:hAnsi="Arial" w:cs="Arial"/>
          <w:sz w:val="24"/>
          <w:szCs w:val="24"/>
        </w:rPr>
        <w:t>)</w:t>
      </w:r>
    </w:p>
    <w:p w:rsidR="00395F2C" w:rsidRPr="008B402B" w:rsidRDefault="00395F2C" w:rsidP="008B40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30"/>
          <w:szCs w:val="24"/>
        </w:rPr>
      </w:pPr>
    </w:p>
    <w:p w:rsidR="00395F2C" w:rsidRPr="008B402B" w:rsidRDefault="00395F2C" w:rsidP="008B40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0"/>
          <w:szCs w:val="24"/>
        </w:rPr>
      </w:pPr>
      <w:bookmarkStart w:id="0" w:name="Par34"/>
      <w:bookmarkEnd w:id="0"/>
      <w:r w:rsidRPr="008B402B">
        <w:rPr>
          <w:rFonts w:ascii="Arial" w:eastAsia="Calibri" w:hAnsi="Arial" w:cs="Arial"/>
          <w:b/>
          <w:bCs/>
          <w:sz w:val="30"/>
          <w:szCs w:val="24"/>
        </w:rPr>
        <w:t>ПОРЯДОК</w:t>
      </w:r>
    </w:p>
    <w:p w:rsidR="00395F2C" w:rsidRDefault="00395F2C" w:rsidP="008B40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0"/>
          <w:szCs w:val="24"/>
        </w:rPr>
      </w:pPr>
      <w:r w:rsidRPr="008B402B">
        <w:rPr>
          <w:rFonts w:ascii="Arial" w:eastAsia="Calibri" w:hAnsi="Arial" w:cs="Arial"/>
          <w:b/>
          <w:bCs/>
          <w:sz w:val="30"/>
          <w:szCs w:val="24"/>
        </w:rPr>
        <w:t>формирования перечня налоговых расходов Далайского сельсовета Иланского района Красноярского края</w:t>
      </w:r>
    </w:p>
    <w:p w:rsidR="008B402B" w:rsidRPr="008B402B" w:rsidRDefault="008B402B" w:rsidP="008B40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0"/>
          <w:szCs w:val="24"/>
        </w:rPr>
      </w:pP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1. Порядок формирования пе</w:t>
      </w:r>
      <w:r w:rsidRPr="00D553CA">
        <w:rPr>
          <w:rFonts w:ascii="Arial" w:eastAsia="Calibri" w:hAnsi="Arial" w:cs="Arial"/>
          <w:sz w:val="24"/>
          <w:szCs w:val="24"/>
        </w:rPr>
        <w:t>речня налоговых расходов Далай</w:t>
      </w:r>
      <w:r w:rsidRPr="00395F2C">
        <w:rPr>
          <w:rFonts w:ascii="Arial" w:eastAsia="Calibri" w:hAnsi="Arial" w:cs="Arial"/>
          <w:sz w:val="24"/>
          <w:szCs w:val="24"/>
        </w:rPr>
        <w:t xml:space="preserve">ского сельсовета Иланского района Красноярского края (далее - Порядок) определяет процедуру формирования перечня налоговых расходов </w:t>
      </w:r>
      <w:r w:rsidRPr="00D553CA">
        <w:rPr>
          <w:rFonts w:ascii="Arial" w:eastAsia="Calibri" w:hAnsi="Arial" w:cs="Arial"/>
          <w:bCs/>
          <w:sz w:val="24"/>
          <w:szCs w:val="24"/>
        </w:rPr>
        <w:t>Далай</w:t>
      </w:r>
      <w:r w:rsidRPr="00395F2C">
        <w:rPr>
          <w:rFonts w:ascii="Arial" w:eastAsia="Calibri" w:hAnsi="Arial" w:cs="Arial"/>
          <w:bCs/>
          <w:sz w:val="24"/>
          <w:szCs w:val="24"/>
        </w:rPr>
        <w:t>ского сельсовета</w:t>
      </w:r>
      <w:r w:rsidRPr="00395F2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395F2C">
        <w:rPr>
          <w:rFonts w:ascii="Arial" w:eastAsia="Calibri" w:hAnsi="Arial" w:cs="Arial"/>
          <w:sz w:val="24"/>
          <w:szCs w:val="24"/>
        </w:rPr>
        <w:t xml:space="preserve">(далее соответственно - налоговые расходы, Перечень) и правила формирования информации о нормативных, целевых и фискальных характеристиках налоговых расходов в соответствии с </w:t>
      </w:r>
      <w:hyperlink r:id="rId9" w:history="1">
        <w:r w:rsidRPr="00D553CA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395F2C">
        <w:rPr>
          <w:rFonts w:ascii="Arial" w:eastAsia="Calibri" w:hAnsi="Arial" w:cs="Arial"/>
          <w:sz w:val="24"/>
          <w:szCs w:val="24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(далее - Общие требования).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Основные понятия, используемые в Порядке, применяются в значениях, установленных Общими требованиями.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2. Ответственным за формирован</w:t>
      </w:r>
      <w:r w:rsidRPr="00D553CA">
        <w:rPr>
          <w:rFonts w:ascii="Arial" w:eastAsia="Calibri" w:hAnsi="Arial" w:cs="Arial"/>
          <w:sz w:val="24"/>
          <w:szCs w:val="24"/>
        </w:rPr>
        <w:t>ие Перечня администрации Далай</w:t>
      </w:r>
      <w:r w:rsidRPr="00395F2C">
        <w:rPr>
          <w:rFonts w:ascii="Arial" w:eastAsia="Calibri" w:hAnsi="Arial" w:cs="Arial"/>
          <w:sz w:val="24"/>
          <w:szCs w:val="24"/>
        </w:rPr>
        <w:t>ского сельсовета Иланского района Красноярского края.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3. Перечень формируется в соответствии с целями социально-экономической политики сельсовета, не относящимися к муниципальным программам сельсовета.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Налоговые расходы, которые соответствуют нескольким целям социально-экономического развития сельсовета, относятся к нераспределенным налоговым расходам.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4. В целях формирования Перечня управление экономики в срок до 1 ноября текущего года с учетом данных о фискальных характеристиках налоговых расходов, представле</w:t>
      </w:r>
      <w:r w:rsidRPr="00D553CA">
        <w:rPr>
          <w:rFonts w:ascii="Arial" w:eastAsia="Calibri" w:hAnsi="Arial" w:cs="Arial"/>
          <w:sz w:val="24"/>
          <w:szCs w:val="24"/>
        </w:rPr>
        <w:t>нных Межрайонной ИФНС России N 8</w:t>
      </w:r>
      <w:r w:rsidRPr="00395F2C">
        <w:rPr>
          <w:rFonts w:ascii="Arial" w:eastAsia="Calibri" w:hAnsi="Arial" w:cs="Arial"/>
          <w:sz w:val="24"/>
          <w:szCs w:val="24"/>
        </w:rPr>
        <w:t xml:space="preserve"> по Красноярскому краю в соответствии с </w:t>
      </w:r>
      <w:hyperlink r:id="rId10" w:history="1">
        <w:r w:rsidRPr="00D553CA">
          <w:rPr>
            <w:rFonts w:ascii="Arial" w:eastAsia="Calibri" w:hAnsi="Arial" w:cs="Arial"/>
            <w:sz w:val="24"/>
            <w:szCs w:val="24"/>
          </w:rPr>
          <w:t>пунктом 5</w:t>
        </w:r>
      </w:hyperlink>
      <w:r w:rsidRPr="00395F2C">
        <w:rPr>
          <w:rFonts w:ascii="Arial" w:eastAsia="Calibri" w:hAnsi="Arial" w:cs="Arial"/>
          <w:sz w:val="24"/>
          <w:szCs w:val="24"/>
        </w:rPr>
        <w:t xml:space="preserve"> Общих требований, формирует Перечень налоговых расходов, включая нормативные и фискальные характеристики.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 xml:space="preserve">5. Принятие решений (внесение изменений в решения) </w:t>
      </w:r>
      <w:r w:rsidR="00D553CA" w:rsidRPr="00D553CA">
        <w:rPr>
          <w:rFonts w:ascii="Arial" w:eastAsia="Calibri" w:hAnsi="Arial" w:cs="Arial"/>
          <w:sz w:val="24"/>
          <w:szCs w:val="24"/>
        </w:rPr>
        <w:t>Далайского</w:t>
      </w:r>
      <w:r w:rsidRPr="00395F2C">
        <w:rPr>
          <w:rFonts w:ascii="Arial" w:eastAsia="Calibri" w:hAnsi="Arial" w:cs="Arial"/>
          <w:sz w:val="24"/>
          <w:szCs w:val="24"/>
        </w:rPr>
        <w:t xml:space="preserve"> сельсовета о введении или отмене налогов, освобождении от их уплаты, внесение изменений в нормативно-правовые акты, регулирующие вопросы социально-экономической политики сельсовета, не относящиеся к муниципальным программам сельсовета, оформляется пост</w:t>
      </w:r>
      <w:r w:rsidRPr="00D553CA">
        <w:rPr>
          <w:rFonts w:ascii="Arial" w:eastAsia="Calibri" w:hAnsi="Arial" w:cs="Arial"/>
          <w:sz w:val="24"/>
          <w:szCs w:val="24"/>
        </w:rPr>
        <w:t>ановлением администрации Далай</w:t>
      </w:r>
      <w:r w:rsidRPr="00395F2C">
        <w:rPr>
          <w:rFonts w:ascii="Arial" w:eastAsia="Calibri" w:hAnsi="Arial" w:cs="Arial"/>
          <w:sz w:val="24"/>
          <w:szCs w:val="24"/>
        </w:rPr>
        <w:t>ского сельсовета Иланского района Красноярского края и является основанием для внесения изменений в Перечень налоговых расходов сельсовета.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 xml:space="preserve">6. Контроль за своевременным формированием </w:t>
      </w:r>
      <w:r w:rsidRPr="00D553CA">
        <w:rPr>
          <w:rFonts w:ascii="Arial" w:eastAsia="Calibri" w:hAnsi="Arial" w:cs="Arial"/>
          <w:sz w:val="24"/>
          <w:szCs w:val="24"/>
        </w:rPr>
        <w:t>перечня налоговых расходов Далай</w:t>
      </w:r>
      <w:r w:rsidRPr="00395F2C">
        <w:rPr>
          <w:rFonts w:ascii="Arial" w:eastAsia="Calibri" w:hAnsi="Arial" w:cs="Arial"/>
          <w:sz w:val="24"/>
          <w:szCs w:val="24"/>
        </w:rPr>
        <w:t>ского сельсовета возлагается на бухгалтера сельсовета.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8B402B" w:rsidRDefault="008B402B" w:rsidP="00395F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p w:rsidR="008B402B" w:rsidRDefault="008B402B" w:rsidP="00395F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p w:rsidR="008B402B" w:rsidRDefault="008B402B" w:rsidP="00395F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p w:rsidR="008B402B" w:rsidRDefault="008B402B" w:rsidP="00395F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к Порядку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формирования перечня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налоговых расходов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553CA">
        <w:rPr>
          <w:rFonts w:ascii="Arial" w:eastAsia="Calibri" w:hAnsi="Arial" w:cs="Arial"/>
          <w:sz w:val="24"/>
          <w:szCs w:val="24"/>
        </w:rPr>
        <w:t>Далай</w:t>
      </w:r>
      <w:r w:rsidRPr="00395F2C">
        <w:rPr>
          <w:rFonts w:ascii="Arial" w:eastAsia="Calibri" w:hAnsi="Arial" w:cs="Arial"/>
          <w:sz w:val="24"/>
          <w:szCs w:val="24"/>
        </w:rPr>
        <w:t>ского сельсовета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8B402B" w:rsidRDefault="00395F2C" w:rsidP="00395F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8B402B">
        <w:rPr>
          <w:rFonts w:ascii="Arial" w:eastAsia="Calibri" w:hAnsi="Arial" w:cs="Arial"/>
          <w:b/>
          <w:bCs/>
          <w:sz w:val="28"/>
          <w:szCs w:val="28"/>
        </w:rPr>
        <w:t>СОСТАВ</w:t>
      </w:r>
    </w:p>
    <w:p w:rsidR="00395F2C" w:rsidRPr="008B402B" w:rsidRDefault="00395F2C" w:rsidP="00395F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8B402B">
        <w:rPr>
          <w:rFonts w:ascii="Arial" w:eastAsia="Calibri" w:hAnsi="Arial" w:cs="Arial"/>
          <w:b/>
          <w:bCs/>
          <w:sz w:val="28"/>
          <w:szCs w:val="28"/>
        </w:rPr>
        <w:t>ПОКАЗАТЕЛЕЙ ПЕРЕЧНЯ НАЛОГОВЫХ РАСХОДОВ ДАЛАЙСКОГО СЕЛЬСОВЕТА ИЛАНСКОГО РАЙОНА КРАСНОЯРСКОГО КРАЯ</w:t>
      </w:r>
    </w:p>
    <w:p w:rsidR="00395F2C" w:rsidRPr="00395F2C" w:rsidRDefault="00395F2C" w:rsidP="00395F2C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553CA">
        <w:rPr>
          <w:rFonts w:ascii="Arial" w:eastAsia="Calibri" w:hAnsi="Arial" w:cs="Arial"/>
          <w:sz w:val="24"/>
          <w:szCs w:val="24"/>
        </w:rPr>
        <w:t>1. Реквизиты решения Далай</w:t>
      </w:r>
      <w:r w:rsidRPr="00395F2C">
        <w:rPr>
          <w:rFonts w:ascii="Arial" w:eastAsia="Calibri" w:hAnsi="Arial" w:cs="Arial"/>
          <w:sz w:val="24"/>
          <w:szCs w:val="24"/>
        </w:rPr>
        <w:t>ского сельского Совета депутатов с указанием структурной единицы, в соответствии с которым предусматривается налоговая льгота.</w:t>
      </w:r>
    </w:p>
    <w:p w:rsidR="00395F2C" w:rsidRPr="00395F2C" w:rsidRDefault="00395F2C" w:rsidP="00395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2. Наименование налога, по которому предусматривается налоговая льгота.</w:t>
      </w:r>
    </w:p>
    <w:p w:rsidR="00395F2C" w:rsidRPr="00395F2C" w:rsidRDefault="00395F2C" w:rsidP="00395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3. Наименование налоговой льготы.</w:t>
      </w:r>
    </w:p>
    <w:p w:rsidR="00395F2C" w:rsidRPr="00395F2C" w:rsidRDefault="00395F2C" w:rsidP="00395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4. Вид налоговой льготы.</w:t>
      </w:r>
    </w:p>
    <w:p w:rsidR="00395F2C" w:rsidRPr="00395F2C" w:rsidRDefault="00395F2C" w:rsidP="00395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5. Целевая категория налогового расхода.</w:t>
      </w:r>
    </w:p>
    <w:p w:rsidR="00395F2C" w:rsidRPr="00395F2C" w:rsidRDefault="00395F2C" w:rsidP="00395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6. Цели предоставления налоговой льготы.</w:t>
      </w:r>
    </w:p>
    <w:p w:rsidR="00395F2C" w:rsidRPr="00395F2C" w:rsidRDefault="00395F2C" w:rsidP="00395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7. Целевая категория плательщиков, которым предусматривается налоговая льгота.</w:t>
      </w:r>
    </w:p>
    <w:p w:rsidR="00395F2C" w:rsidRPr="00395F2C" w:rsidRDefault="00395F2C" w:rsidP="00395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8. Условия предоставления налоговой льготы.</w:t>
      </w:r>
    </w:p>
    <w:p w:rsidR="00395F2C" w:rsidRPr="00395F2C" w:rsidRDefault="00395F2C" w:rsidP="00395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9. Размер налоговой ставки, в пределах которой предоставляется налоговая льгота.</w:t>
      </w:r>
    </w:p>
    <w:p w:rsidR="00395F2C" w:rsidRPr="00395F2C" w:rsidRDefault="00395F2C" w:rsidP="00395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10. Период действия налоговой льготы.</w:t>
      </w:r>
    </w:p>
    <w:p w:rsidR="00395F2C" w:rsidRPr="00395F2C" w:rsidRDefault="00395F2C" w:rsidP="00395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11. Дата прекращения действия налоговой льготы.</w:t>
      </w:r>
    </w:p>
    <w:p w:rsidR="00395F2C" w:rsidRPr="00395F2C" w:rsidRDefault="00395F2C" w:rsidP="00395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12. Сумма налоговой льготы за два года, предшествующих отчетному году, текущий финансовый год и плановый период.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161C44" w:rsidRDefault="00161C44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  <w:sz w:val="24"/>
          <w:szCs w:val="24"/>
        </w:rPr>
      </w:pPr>
      <w:bookmarkStart w:id="1" w:name="_GoBack"/>
      <w:bookmarkEnd w:id="1"/>
      <w:r w:rsidRPr="00395F2C">
        <w:rPr>
          <w:rFonts w:ascii="Arial" w:eastAsia="Calibri" w:hAnsi="Arial" w:cs="Arial"/>
          <w:sz w:val="24"/>
          <w:szCs w:val="24"/>
        </w:rPr>
        <w:lastRenderedPageBreak/>
        <w:t>Приложение N 2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к Постановлению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553CA">
        <w:rPr>
          <w:rFonts w:ascii="Arial" w:eastAsia="Calibri" w:hAnsi="Arial" w:cs="Arial"/>
          <w:sz w:val="24"/>
          <w:szCs w:val="24"/>
        </w:rPr>
        <w:t>администрации Далай</w:t>
      </w:r>
      <w:r w:rsidRPr="00395F2C">
        <w:rPr>
          <w:rFonts w:ascii="Arial" w:eastAsia="Calibri" w:hAnsi="Arial" w:cs="Arial"/>
          <w:sz w:val="24"/>
          <w:szCs w:val="24"/>
        </w:rPr>
        <w:t>ского сельсовета</w:t>
      </w:r>
    </w:p>
    <w:p w:rsidR="00395F2C" w:rsidRDefault="008B402B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15.10. 2021 г. N 42</w:t>
      </w:r>
      <w:r w:rsidR="00395F2C" w:rsidRPr="00395F2C">
        <w:rPr>
          <w:rFonts w:ascii="Arial" w:eastAsia="Calibri" w:hAnsi="Arial" w:cs="Arial"/>
          <w:sz w:val="24"/>
          <w:szCs w:val="24"/>
        </w:rPr>
        <w:t>-П</w:t>
      </w:r>
    </w:p>
    <w:p w:rsidR="00161C44" w:rsidRPr="00395F2C" w:rsidRDefault="00161C44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(в редакции от ____2023 №проект-П)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8B402B" w:rsidRDefault="00395F2C" w:rsidP="00395F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bookmarkStart w:id="2" w:name="Par81"/>
      <w:bookmarkEnd w:id="2"/>
      <w:r w:rsidRPr="008B402B">
        <w:rPr>
          <w:rFonts w:ascii="Arial" w:eastAsia="Calibri" w:hAnsi="Arial" w:cs="Arial"/>
          <w:b/>
          <w:bCs/>
          <w:sz w:val="28"/>
          <w:szCs w:val="28"/>
        </w:rPr>
        <w:t>ПОРЯДОК</w:t>
      </w:r>
    </w:p>
    <w:p w:rsidR="00395F2C" w:rsidRPr="008B402B" w:rsidRDefault="00395F2C" w:rsidP="00395F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8B402B">
        <w:rPr>
          <w:rFonts w:ascii="Arial" w:eastAsia="Calibri" w:hAnsi="Arial" w:cs="Arial"/>
          <w:b/>
          <w:bCs/>
          <w:sz w:val="28"/>
          <w:szCs w:val="28"/>
        </w:rPr>
        <w:t>ПРОВЕДЕНИЯ ОЦЕНКИ НАЛОГОВЫХ РАСХОДОВ ДАЛАЙСКОГО СЕЛЬСОВЕТА ИЛАНСКОГО РАЙОНА КРАСНОЯРСКОГО КРАЯ</w:t>
      </w:r>
    </w:p>
    <w:p w:rsidR="00395F2C" w:rsidRPr="00395F2C" w:rsidRDefault="00395F2C" w:rsidP="00395F2C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95F2C">
        <w:rPr>
          <w:rFonts w:ascii="Arial" w:eastAsia="Calibri" w:hAnsi="Arial" w:cs="Arial"/>
          <w:b/>
          <w:bCs/>
          <w:sz w:val="24"/>
          <w:szCs w:val="24"/>
        </w:rPr>
        <w:t>1. ОБЩИЕ ПОЛОЖЕНИЯ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 xml:space="preserve">1.1. Порядок проведения оценки налоговых расходов </w:t>
      </w:r>
      <w:r w:rsidRPr="00D553CA">
        <w:rPr>
          <w:rFonts w:ascii="Arial" w:eastAsia="Calibri" w:hAnsi="Arial" w:cs="Arial"/>
          <w:bCs/>
          <w:sz w:val="24"/>
          <w:szCs w:val="24"/>
        </w:rPr>
        <w:t>Далай</w:t>
      </w:r>
      <w:r w:rsidRPr="00395F2C">
        <w:rPr>
          <w:rFonts w:ascii="Arial" w:eastAsia="Calibri" w:hAnsi="Arial" w:cs="Arial"/>
          <w:bCs/>
          <w:sz w:val="24"/>
          <w:szCs w:val="24"/>
        </w:rPr>
        <w:t>ского сельсовета Иланского района Красноярского края</w:t>
      </w:r>
      <w:r w:rsidRPr="00395F2C">
        <w:rPr>
          <w:rFonts w:ascii="Arial" w:eastAsia="Calibri" w:hAnsi="Arial" w:cs="Arial"/>
          <w:sz w:val="24"/>
          <w:szCs w:val="24"/>
        </w:rPr>
        <w:t xml:space="preserve"> (далее - Порядок) определяет порядок проведения о</w:t>
      </w:r>
      <w:r w:rsidRPr="00D553CA">
        <w:rPr>
          <w:rFonts w:ascii="Arial" w:eastAsia="Calibri" w:hAnsi="Arial" w:cs="Arial"/>
          <w:sz w:val="24"/>
          <w:szCs w:val="24"/>
        </w:rPr>
        <w:t>ценки налоговых расходов Далай</w:t>
      </w:r>
      <w:r w:rsidRPr="00395F2C">
        <w:rPr>
          <w:rFonts w:ascii="Arial" w:eastAsia="Calibri" w:hAnsi="Arial" w:cs="Arial"/>
          <w:sz w:val="24"/>
          <w:szCs w:val="24"/>
        </w:rPr>
        <w:t xml:space="preserve">ского сельсовета (далее - налоговые расходы), методику проведения оценки эффективности налоговых расходов, а также механизм обобщения результатов оценки эффективности налоговых расходов в соответствии с </w:t>
      </w:r>
      <w:hyperlink r:id="rId11" w:history="1">
        <w:r w:rsidRPr="00D553CA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395F2C">
        <w:rPr>
          <w:rFonts w:ascii="Arial" w:eastAsia="Calibri" w:hAnsi="Arial" w:cs="Arial"/>
          <w:sz w:val="24"/>
          <w:szCs w:val="24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(далее - Общие требования).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1.2. Основные понятия, используемые в Порядке, применяются в значениях, установленных Общими требованиями.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95F2C">
        <w:rPr>
          <w:rFonts w:ascii="Arial" w:eastAsia="Calibri" w:hAnsi="Arial" w:cs="Arial"/>
          <w:b/>
          <w:bCs/>
          <w:sz w:val="24"/>
          <w:szCs w:val="24"/>
        </w:rPr>
        <w:t>2. ПОРЯДОК ПРОВЕДЕНИЯ ОЦЕНКИ НАЛОГОВЫХ РАСХОДОВ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2.1. В целях проведения оценки эффективности налоговых расходов бухгалтерия сельсовета: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1) в срок до 1 октября текущего года на основании отчета N 5-МН "О налоговой базе и структуре начислений по местным налогам", представлен</w:t>
      </w:r>
      <w:r w:rsidRPr="00D553CA">
        <w:rPr>
          <w:rFonts w:ascii="Arial" w:eastAsia="Calibri" w:hAnsi="Arial" w:cs="Arial"/>
          <w:sz w:val="24"/>
          <w:szCs w:val="24"/>
        </w:rPr>
        <w:t>ного Межрайонной ИФНС России N 8</w:t>
      </w:r>
      <w:r w:rsidRPr="00395F2C">
        <w:rPr>
          <w:rFonts w:ascii="Arial" w:eastAsia="Calibri" w:hAnsi="Arial" w:cs="Arial"/>
          <w:sz w:val="24"/>
          <w:szCs w:val="24"/>
        </w:rPr>
        <w:t xml:space="preserve"> по Красноярскому краю, анализирует: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а) сведения о количестве плательщиков, воспользовавшихся налоговыми льготами и суммах вы</w:t>
      </w:r>
      <w:r w:rsidRPr="00D553CA">
        <w:rPr>
          <w:rFonts w:ascii="Arial" w:eastAsia="Calibri" w:hAnsi="Arial" w:cs="Arial"/>
          <w:sz w:val="24"/>
          <w:szCs w:val="24"/>
        </w:rPr>
        <w:t>падающих доходов бюджета Далай</w:t>
      </w:r>
      <w:r w:rsidRPr="00395F2C">
        <w:rPr>
          <w:rFonts w:ascii="Arial" w:eastAsia="Calibri" w:hAnsi="Arial" w:cs="Arial"/>
          <w:sz w:val="24"/>
          <w:szCs w:val="24"/>
        </w:rPr>
        <w:t>ского сельсовета по налоговым расходам за год, предшествующий отчетному году;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б) сведения об оценке сумм вы</w:t>
      </w:r>
      <w:r w:rsidRPr="00D553CA">
        <w:rPr>
          <w:rFonts w:ascii="Arial" w:eastAsia="Calibri" w:hAnsi="Arial" w:cs="Arial"/>
          <w:sz w:val="24"/>
          <w:szCs w:val="24"/>
        </w:rPr>
        <w:t>падающих доходов бюджета Далай</w:t>
      </w:r>
      <w:r w:rsidRPr="00395F2C">
        <w:rPr>
          <w:rFonts w:ascii="Arial" w:eastAsia="Calibri" w:hAnsi="Arial" w:cs="Arial"/>
          <w:sz w:val="24"/>
          <w:szCs w:val="24"/>
        </w:rPr>
        <w:t>ского сельсовета по налоговым расходам за отчетный год;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 xml:space="preserve">2) проводит оценку эффективности налоговых расходов в соответствии с методикой, указанной в </w:t>
      </w:r>
      <w:hyperlink r:id="rId12" w:anchor="Par103" w:history="1">
        <w:r w:rsidRPr="00D553CA">
          <w:rPr>
            <w:rFonts w:ascii="Arial" w:eastAsia="Calibri" w:hAnsi="Arial" w:cs="Arial"/>
            <w:sz w:val="24"/>
            <w:szCs w:val="24"/>
          </w:rPr>
          <w:t>разделе 3</w:t>
        </w:r>
      </w:hyperlink>
      <w:r w:rsidRPr="00395F2C">
        <w:rPr>
          <w:rFonts w:ascii="Arial" w:eastAsia="Calibri" w:hAnsi="Arial" w:cs="Arial"/>
          <w:sz w:val="24"/>
          <w:szCs w:val="24"/>
        </w:rPr>
        <w:t xml:space="preserve"> настоящего Порядка.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2.2. По итогам оценки результативности формируется заключение: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о значимости вклада налоговых расходов в достижение соответствующих показателей (индикаторов);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По результатам оценки эффективности соответствующих налоговых расходов управление экономики формулирует общий вывод о степени их эффективности и рекомендации о целесообразности их дальнейшего осуществления.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 xml:space="preserve">2.3. Результаты рассмотрения оценки налоговых расходов согласно </w:t>
      </w:r>
      <w:hyperlink r:id="rId13" w:anchor="Par137" w:history="1">
        <w:r w:rsidRPr="00D553CA">
          <w:rPr>
            <w:rFonts w:ascii="Arial" w:eastAsia="Calibri" w:hAnsi="Arial" w:cs="Arial"/>
            <w:sz w:val="24"/>
            <w:szCs w:val="24"/>
          </w:rPr>
          <w:t>приложению</w:t>
        </w:r>
      </w:hyperlink>
      <w:r w:rsidRPr="00395F2C">
        <w:rPr>
          <w:rFonts w:ascii="Arial" w:eastAsia="Calibri" w:hAnsi="Arial" w:cs="Arial"/>
          <w:sz w:val="24"/>
          <w:szCs w:val="24"/>
        </w:rPr>
        <w:t xml:space="preserve"> к Порядку проведения оценки налоговых расходов сельсовета, учитываются при формировании основных направлений бюджетной и налоговой политики сельсовета.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2.4. Контроль за проведением оценки налоговых расходов возлагается на бухгалтера сельсовета.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161C44" w:rsidRDefault="00395F2C" w:rsidP="00395F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3" w:name="Par103"/>
      <w:bookmarkEnd w:id="3"/>
      <w:r w:rsidRPr="00161C44">
        <w:rPr>
          <w:rFonts w:ascii="Arial" w:eastAsia="Calibri" w:hAnsi="Arial" w:cs="Arial"/>
          <w:b/>
          <w:bCs/>
          <w:sz w:val="24"/>
          <w:szCs w:val="24"/>
        </w:rPr>
        <w:t>3. МЕТОДИКА ПРОВЕДЕНИЯ ОЦЕНКИ ЭФФЕКТИВНОСТИ</w:t>
      </w:r>
    </w:p>
    <w:p w:rsidR="00395F2C" w:rsidRPr="00161C44" w:rsidRDefault="00395F2C" w:rsidP="00395F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1C44">
        <w:rPr>
          <w:rFonts w:ascii="Arial" w:eastAsia="Calibri" w:hAnsi="Arial" w:cs="Arial"/>
          <w:b/>
          <w:bCs/>
          <w:sz w:val="24"/>
          <w:szCs w:val="24"/>
        </w:rPr>
        <w:t>НАЛОГОВЫХ РАСХОДОВ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3.1. Методика проведения оценки эффективности налоговых расходов устанавливает последовательность проведения этапов оценки эффективности налоговых расходов в соответствии с Общими требованиями.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Оценка эффективности налоговых расходов включает оценку целесообразности налоговых расходов и оценку результативности налоговых расходов.</w:t>
      </w:r>
    </w:p>
    <w:p w:rsidR="00161C44" w:rsidRPr="00161C44" w:rsidRDefault="00395F2C" w:rsidP="00161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 xml:space="preserve">3.2. </w:t>
      </w:r>
      <w:r w:rsidR="00161C44" w:rsidRPr="00161C44">
        <w:rPr>
          <w:rFonts w:ascii="Arial" w:eastAsia="Calibri" w:hAnsi="Arial" w:cs="Arial"/>
          <w:sz w:val="24"/>
          <w:szCs w:val="24"/>
        </w:rPr>
        <w:t>Оценка целесообразности налогового расхода осуществляется в соответствии с критериями целесообразности налогового расхода.</w:t>
      </w:r>
    </w:p>
    <w:p w:rsidR="00161C44" w:rsidRPr="00161C44" w:rsidRDefault="00161C44" w:rsidP="00161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61C44">
        <w:rPr>
          <w:rFonts w:ascii="Arial" w:eastAsia="Calibri" w:hAnsi="Arial" w:cs="Arial"/>
          <w:sz w:val="24"/>
          <w:szCs w:val="24"/>
        </w:rPr>
        <w:t>Критериями целесообразности налогового расхода являются:</w:t>
      </w:r>
    </w:p>
    <w:p w:rsidR="00161C44" w:rsidRPr="00161C44" w:rsidRDefault="00161C44" w:rsidP="00161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61C44">
        <w:rPr>
          <w:rFonts w:ascii="Arial" w:eastAsia="Calibri" w:hAnsi="Arial" w:cs="Arial"/>
          <w:sz w:val="24"/>
          <w:szCs w:val="24"/>
        </w:rPr>
        <w:t>а) соответствие налогового расхода целям социально-экономической политики Соколовского сельсовета Иланского района Красноярского края, не относящимся к муниципальным программам Соколовского сельсовета Иланского района Красноярского края;</w:t>
      </w:r>
    </w:p>
    <w:p w:rsidR="00161C44" w:rsidRPr="00161C44" w:rsidRDefault="00161C44" w:rsidP="00161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61C44">
        <w:rPr>
          <w:rFonts w:ascii="Arial" w:eastAsia="Calibri" w:hAnsi="Arial" w:cs="Arial"/>
          <w:sz w:val="24"/>
          <w:szCs w:val="24"/>
        </w:rPr>
        <w:t>б)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395F2C" w:rsidRPr="00395F2C" w:rsidRDefault="00161C44" w:rsidP="00161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61C44">
        <w:rPr>
          <w:rFonts w:ascii="Arial" w:eastAsia="Calibri" w:hAnsi="Arial" w:cs="Arial"/>
          <w:sz w:val="24"/>
          <w:szCs w:val="24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3.3. Оценка результативности налогового расхода осуществляется в соответствии с критериями результативности налогового расхода.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Критериями результативности налогового расхода являются: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а) показатели (индикаторы) достижения целей социально-экономической политики сельсовета, не относящихся к муниципальным программам сельсовета, либо иные показатели (индикаторы), на значение которых оказывает влияние налоговый расход.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Оценке подлежит вклад предусмотренных для плательщиков налоговой льготы в изменение значения показателей (индикаторов) достижения целей социально-экономической политики сельсовета, не относящихся к муниципальным программам сельсовета, который рассчитывается как разница между значением указанного показателя с учетом налоговой льготы и значением указанного показателя без учета налоговой льготы;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б) показатель оценки совокупного бюджетного эффекта (самоокупаемости) стимулирующих налоговых расходов.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3.4. Оценка результативности налогового расхода включает оценку бюджетной эффективности налогового расхода.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В целях оценки бюджетной эффективности налогового расхода осуществляется сравнительный анализ результативности предоставления налоговой льготы и результативности применения альтернативных механизмов достижения целей социально-экономической политики сельсовета, не относящихся к муниципальным программам сельсовета, а также оценка совокупного бюджетного эффекта (самоокупаемости) стимулирующих налоговых расходов (далее - сравнительный анализ).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3.5. Сравнительный анализ включает: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lastRenderedPageBreak/>
        <w:t xml:space="preserve">а) определение одного из альтернативных механизмов достижения целей социально-экономической политики сельсовета, не относящихся к муниципальным программам сельсовета, указанных в </w:t>
      </w:r>
      <w:hyperlink r:id="rId14" w:anchor="Par122" w:history="1">
        <w:r w:rsidRPr="00D553CA">
          <w:rPr>
            <w:rFonts w:ascii="Arial" w:eastAsia="Calibri" w:hAnsi="Arial" w:cs="Arial"/>
            <w:sz w:val="24"/>
            <w:szCs w:val="24"/>
          </w:rPr>
          <w:t>пункте 3.6</w:t>
        </w:r>
      </w:hyperlink>
      <w:r w:rsidRPr="00395F2C">
        <w:rPr>
          <w:rFonts w:ascii="Arial" w:eastAsia="Calibri" w:hAnsi="Arial" w:cs="Arial"/>
          <w:sz w:val="24"/>
          <w:szCs w:val="24"/>
        </w:rPr>
        <w:t xml:space="preserve"> Порядка;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б) сравнение объемов расходов бюджета сельсовета в случае применения альтернативных механизмов достижения целей социально-экономической политики сельсовета, не относящихся к муниципальным программам сельсовета, и объемов предоставленных налоговых льгот, в целях которого осуществляется расчет прироста показателя (индикатора) достижения целей социально-экономической политики сельсовета, не относящихся к муниципальным программам сельсовета, на 1 рубль налогового расхода и на 1 рубль расходов бюджета сельсовета для достижения того же показателя (индикатора) в случае применения альтернативных механизмов.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4" w:name="Par122"/>
      <w:bookmarkEnd w:id="4"/>
      <w:r w:rsidRPr="00395F2C">
        <w:rPr>
          <w:rFonts w:ascii="Arial" w:eastAsia="Calibri" w:hAnsi="Arial" w:cs="Arial"/>
          <w:sz w:val="24"/>
          <w:szCs w:val="24"/>
        </w:rPr>
        <w:t>3.6. Альтернативными механизмами достижения целей социально-экономической политики сельсовета, не относящихся к муниципальным программам сельсовета, являются: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а) субсидии или иные формы непосредственной финансовой поддержки плательщиков, имеющих право на налоговые льготы, за счет средств бюджета сельсовета;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б) предоставление муниципальных гарантий по обязательствам плательщиков, имеющих право на налоговые льготы;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налоговые льготы.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Приложение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lastRenderedPageBreak/>
        <w:t>к Порядку проведения оценки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налоговых расходов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553CA">
        <w:rPr>
          <w:rFonts w:ascii="Arial" w:eastAsia="Calibri" w:hAnsi="Arial" w:cs="Arial"/>
          <w:sz w:val="24"/>
          <w:szCs w:val="24"/>
        </w:rPr>
        <w:t>Далай</w:t>
      </w:r>
      <w:r w:rsidRPr="00395F2C">
        <w:rPr>
          <w:rFonts w:ascii="Arial" w:eastAsia="Calibri" w:hAnsi="Arial" w:cs="Arial"/>
          <w:sz w:val="24"/>
          <w:szCs w:val="24"/>
        </w:rPr>
        <w:t>ского сельсовета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95F2C" w:rsidRPr="008B402B" w:rsidRDefault="00395F2C" w:rsidP="00395F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5" w:name="Par137"/>
      <w:bookmarkEnd w:id="5"/>
      <w:r w:rsidRPr="008B402B">
        <w:rPr>
          <w:rFonts w:ascii="Arial" w:eastAsia="Calibri" w:hAnsi="Arial" w:cs="Arial"/>
          <w:b/>
          <w:sz w:val="28"/>
          <w:szCs w:val="28"/>
        </w:rPr>
        <w:t>Макет</w:t>
      </w:r>
    </w:p>
    <w:p w:rsidR="00395F2C" w:rsidRPr="008B402B" w:rsidRDefault="00395F2C" w:rsidP="00395F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8B402B">
        <w:rPr>
          <w:rFonts w:ascii="Arial" w:eastAsia="Calibri" w:hAnsi="Arial" w:cs="Arial"/>
          <w:b/>
          <w:sz w:val="28"/>
          <w:szCs w:val="28"/>
        </w:rPr>
        <w:t>результатов оценки эффективности налогового</w:t>
      </w:r>
    </w:p>
    <w:p w:rsidR="00395F2C" w:rsidRPr="008B402B" w:rsidRDefault="00395F2C" w:rsidP="00395F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8B402B">
        <w:rPr>
          <w:rFonts w:ascii="Arial" w:eastAsia="Calibri" w:hAnsi="Arial" w:cs="Arial"/>
          <w:b/>
          <w:sz w:val="28"/>
          <w:szCs w:val="28"/>
        </w:rPr>
        <w:t xml:space="preserve">расхода </w:t>
      </w:r>
      <w:r w:rsidRPr="008B402B">
        <w:rPr>
          <w:rFonts w:ascii="Arial" w:eastAsia="Calibri" w:hAnsi="Arial" w:cs="Arial"/>
          <w:b/>
          <w:bCs/>
          <w:sz w:val="28"/>
          <w:szCs w:val="28"/>
        </w:rPr>
        <w:t>Далайского сельсовета Иланского района Красноярского края</w:t>
      </w:r>
    </w:p>
    <w:p w:rsidR="00395F2C" w:rsidRPr="008B402B" w:rsidRDefault="00395F2C" w:rsidP="00395F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8B402B">
        <w:rPr>
          <w:rFonts w:ascii="Arial" w:eastAsia="Calibri" w:hAnsi="Arial" w:cs="Arial"/>
          <w:b/>
          <w:sz w:val="28"/>
          <w:szCs w:val="28"/>
        </w:rPr>
        <w:t>Результаты оценки эффективности налогового расхода</w:t>
      </w:r>
    </w:p>
    <w:p w:rsidR="00395F2C" w:rsidRPr="008B402B" w:rsidRDefault="00395F2C" w:rsidP="00395F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8B402B">
        <w:rPr>
          <w:rFonts w:ascii="Arial" w:eastAsia="Calibri" w:hAnsi="Arial" w:cs="Arial"/>
          <w:b/>
          <w:bCs/>
          <w:sz w:val="28"/>
          <w:szCs w:val="28"/>
        </w:rPr>
        <w:t>Далайского сельсовета Иланского района Красноярского края</w:t>
      </w:r>
    </w:p>
    <w:p w:rsidR="00395F2C" w:rsidRPr="008B402B" w:rsidRDefault="00395F2C" w:rsidP="00395F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8B402B">
        <w:rPr>
          <w:rFonts w:ascii="Arial" w:eastAsia="Calibri" w:hAnsi="Arial" w:cs="Arial"/>
          <w:b/>
          <w:sz w:val="28"/>
          <w:szCs w:val="28"/>
        </w:rPr>
        <w:t>за ____ год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395F2C" w:rsidRDefault="00395F2C" w:rsidP="00395F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Общие характеристики налогового расхода.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1.1. Наименование налоговой льготы.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1.2. Наименование налога, по которому предусматривается налоговая льгота.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1.3. Вид налоговой льготы.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D553CA">
        <w:rPr>
          <w:rFonts w:ascii="Arial" w:eastAsia="Calibri" w:hAnsi="Arial" w:cs="Arial"/>
          <w:sz w:val="24"/>
          <w:szCs w:val="24"/>
        </w:rPr>
        <w:t>1.4. Реквизиты решения Далай</w:t>
      </w:r>
      <w:r w:rsidRPr="00395F2C">
        <w:rPr>
          <w:rFonts w:ascii="Arial" w:eastAsia="Calibri" w:hAnsi="Arial" w:cs="Arial"/>
          <w:sz w:val="24"/>
          <w:szCs w:val="24"/>
        </w:rPr>
        <w:t>ского сельского Совета депутатов, в соответствии с которым предусматривается налоговая льгота.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1.5. Наименование уполномоченного органа.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2. Целевые характеристики налогового расхода.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2.1. Целевая категория налогового расхода.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2.2. Цели предоставления налоговой льготы.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2.3. Наименование и реквизиты правового акта администрации сельсовета, определяющего цели социально-экономической политики сельсовета, для достижения которых предоставлена налоговая льгота.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2.4. Наименование показателей (индикаторов) достижения целей социально-экономической политики сельсовета, не относящихся к муниципальным программам сельсовета, либо иных показателей (индикаторов), на значение которых оказывает влияние налоговый расход, с указанием источника информации об установленных значениях указанных показателей (индикаторов).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2.5. Критерии целесообразности налогового расхода.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2.6. Критерии результативности налогового расхода.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3. Фискальные характеристики налогового расхода.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 xml:space="preserve">3.1. Количество плательщиков, воспользовавшихся льготами </w:t>
      </w:r>
      <w:hyperlink r:id="rId15" w:anchor="Par180" w:history="1">
        <w:r w:rsidRPr="00D553CA">
          <w:rPr>
            <w:rFonts w:ascii="Arial" w:eastAsia="Calibri" w:hAnsi="Arial" w:cs="Arial"/>
            <w:sz w:val="24"/>
            <w:szCs w:val="24"/>
          </w:rPr>
          <w:t>&lt;1&gt;</w:t>
        </w:r>
      </w:hyperlink>
      <w:r w:rsidRPr="00395F2C">
        <w:rPr>
          <w:rFonts w:ascii="Arial" w:eastAsia="Calibri" w:hAnsi="Arial" w:cs="Arial"/>
          <w:sz w:val="24"/>
          <w:szCs w:val="24"/>
        </w:rPr>
        <w:t>.</w:t>
      </w:r>
    </w:p>
    <w:p w:rsidR="008B402B" w:rsidRDefault="00395F2C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 xml:space="preserve">3.2. Суммы выпадающих доходов бюджета сельсовета по налоговому расходу </w:t>
      </w:r>
      <w:hyperlink r:id="rId16" w:anchor="Par181" w:history="1">
        <w:r w:rsidRPr="00D553CA">
          <w:rPr>
            <w:rFonts w:ascii="Arial" w:eastAsia="Calibri" w:hAnsi="Arial" w:cs="Arial"/>
            <w:sz w:val="24"/>
            <w:szCs w:val="24"/>
          </w:rPr>
          <w:t>&lt;2&gt;</w:t>
        </w:r>
      </w:hyperlink>
      <w:r w:rsidRPr="00395F2C">
        <w:rPr>
          <w:rFonts w:ascii="Arial" w:eastAsia="Calibri" w:hAnsi="Arial" w:cs="Arial"/>
          <w:sz w:val="24"/>
          <w:szCs w:val="24"/>
        </w:rPr>
        <w:t>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3.3. Оценка совокупного бюджетного эффекта (самоокупаемости) в отношении стимулирующих налоговых расходов.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4. Результаты оценки эффективности налогового расхода.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4.1. Результаты оценки целесообразности налогового расхода.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4.2. Результаты оценки результативности налогового расхода.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4.2.1. Результаты оценки бюджетной эффективности налогового расхода.</w:t>
      </w:r>
    </w:p>
    <w:p w:rsidR="00395F2C" w:rsidRPr="00395F2C" w:rsidRDefault="00D553CA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553CA">
        <w:rPr>
          <w:rFonts w:ascii="Arial" w:eastAsia="Calibri" w:hAnsi="Arial" w:cs="Arial"/>
          <w:sz w:val="24"/>
          <w:szCs w:val="24"/>
        </w:rPr>
        <w:t xml:space="preserve">4.2.2. </w:t>
      </w:r>
      <w:r w:rsidR="00395F2C" w:rsidRPr="00395F2C">
        <w:rPr>
          <w:rFonts w:ascii="Arial" w:eastAsia="Calibri" w:hAnsi="Arial" w:cs="Arial"/>
          <w:sz w:val="24"/>
          <w:szCs w:val="24"/>
        </w:rPr>
        <w:t>Результаты оценки совокупного бюджетного эффекта (самоокупаемости).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5. Выводы по результатам оценки эффективности налогового расхода.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5.1. Достижение целевых характеристик налогового расхода.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5.2. Вклад налогового расхода в достижение целей соответствующего направления политики сельсовета.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lastRenderedPageBreak/>
        <w:t>5.3. Наличие или отсутствие более результативных (менее затратных) для бюджета сельсовета альтернативных механизмов достижения целей соответствующего направления политики сельсовета.</w:t>
      </w:r>
    </w:p>
    <w:p w:rsidR="00395F2C" w:rsidRPr="00395F2C" w:rsidRDefault="00395F2C" w:rsidP="008B4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5.4. Необходимость сохранения (уточнения, отмены) налоговой льготы иной преференции.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95F2C" w:rsidRPr="00395F2C" w:rsidRDefault="00D553CA" w:rsidP="00395F2C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sz w:val="24"/>
          <w:szCs w:val="24"/>
        </w:rPr>
        <w:t xml:space="preserve">      ______________        ___________      __________________</w:t>
      </w:r>
    </w:p>
    <w:p w:rsidR="00395F2C" w:rsidRPr="00395F2C" w:rsidRDefault="00395F2C" w:rsidP="00395F2C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395F2C">
        <w:rPr>
          <w:rFonts w:ascii="Courier New" w:eastAsia="Calibri" w:hAnsi="Courier New" w:cs="Courier New"/>
          <w:sz w:val="24"/>
          <w:szCs w:val="24"/>
        </w:rPr>
        <w:t xml:space="preserve">        (</w:t>
      </w:r>
      <w:proofErr w:type="gramStart"/>
      <w:r w:rsidRPr="00395F2C">
        <w:rPr>
          <w:rFonts w:ascii="Courier New" w:eastAsia="Calibri" w:hAnsi="Courier New" w:cs="Courier New"/>
          <w:sz w:val="24"/>
          <w:szCs w:val="24"/>
        </w:rPr>
        <w:t xml:space="preserve">должность)   </w:t>
      </w:r>
      <w:proofErr w:type="gramEnd"/>
      <w:r w:rsidRPr="00395F2C">
        <w:rPr>
          <w:rFonts w:ascii="Courier New" w:eastAsia="Calibri" w:hAnsi="Courier New" w:cs="Courier New"/>
          <w:sz w:val="24"/>
          <w:szCs w:val="24"/>
        </w:rPr>
        <w:t xml:space="preserve">       (подпись)              (ФИО)</w:t>
      </w:r>
    </w:p>
    <w:p w:rsidR="00395F2C" w:rsidRPr="00395F2C" w:rsidRDefault="00395F2C" w:rsidP="00395F2C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</w:p>
    <w:p w:rsidR="00395F2C" w:rsidRPr="00395F2C" w:rsidRDefault="00395F2C" w:rsidP="00395F2C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395F2C">
        <w:rPr>
          <w:rFonts w:ascii="Courier New" w:eastAsia="Calibri" w:hAnsi="Courier New" w:cs="Courier New"/>
          <w:sz w:val="24"/>
          <w:szCs w:val="24"/>
        </w:rPr>
        <w:t xml:space="preserve">    _______________</w:t>
      </w:r>
    </w:p>
    <w:p w:rsidR="00395F2C" w:rsidRPr="00395F2C" w:rsidRDefault="00395F2C" w:rsidP="00395F2C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395F2C">
        <w:rPr>
          <w:rFonts w:ascii="Courier New" w:eastAsia="Calibri" w:hAnsi="Courier New" w:cs="Courier New"/>
          <w:sz w:val="24"/>
          <w:szCs w:val="24"/>
        </w:rPr>
        <w:t xml:space="preserve">        (дата)</w:t>
      </w:r>
    </w:p>
    <w:p w:rsidR="00395F2C" w:rsidRPr="00395F2C" w:rsidRDefault="00395F2C" w:rsidP="00395F2C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395F2C">
        <w:rPr>
          <w:rFonts w:ascii="Courier New" w:eastAsia="Calibri" w:hAnsi="Courier New" w:cs="Courier New"/>
          <w:sz w:val="24"/>
          <w:szCs w:val="24"/>
        </w:rPr>
        <w:t>Исполнитель ___________________</w:t>
      </w:r>
    </w:p>
    <w:p w:rsidR="00395F2C" w:rsidRPr="00395F2C" w:rsidRDefault="00395F2C" w:rsidP="00395F2C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395F2C">
        <w:rPr>
          <w:rFonts w:ascii="Courier New" w:eastAsia="Calibri" w:hAnsi="Courier New" w:cs="Courier New"/>
          <w:sz w:val="24"/>
          <w:szCs w:val="24"/>
        </w:rPr>
        <w:t xml:space="preserve">                (ФИО, тел.)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95F2C">
        <w:rPr>
          <w:rFonts w:ascii="Arial" w:eastAsia="Calibri" w:hAnsi="Arial" w:cs="Arial"/>
          <w:sz w:val="24"/>
          <w:szCs w:val="24"/>
        </w:rPr>
        <w:t>--------------------------------</w:t>
      </w:r>
    </w:p>
    <w:p w:rsidR="00395F2C" w:rsidRPr="00395F2C" w:rsidRDefault="00395F2C" w:rsidP="00395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bookmarkStart w:id="6" w:name="Par180"/>
      <w:bookmarkEnd w:id="6"/>
      <w:r w:rsidRPr="00395F2C">
        <w:rPr>
          <w:rFonts w:ascii="Arial" w:eastAsia="Calibri" w:hAnsi="Arial" w:cs="Arial"/>
          <w:sz w:val="20"/>
          <w:szCs w:val="20"/>
        </w:rPr>
        <w:t>&lt;1&gt; Указываются сведения за год, предшествующий отчетному, отчетный год, текущий год и плановый период.</w:t>
      </w:r>
    </w:p>
    <w:p w:rsidR="00395F2C" w:rsidRPr="00395F2C" w:rsidRDefault="00395F2C" w:rsidP="00395F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bookmarkStart w:id="7" w:name="Par181"/>
      <w:bookmarkEnd w:id="7"/>
      <w:r w:rsidRPr="00395F2C">
        <w:rPr>
          <w:rFonts w:ascii="Arial" w:eastAsia="Calibri" w:hAnsi="Arial" w:cs="Arial"/>
          <w:sz w:val="20"/>
          <w:szCs w:val="20"/>
        </w:rPr>
        <w:t>&lt;2&gt; Указываются сведения за год, предшествующий отчетному, отчетный год, текущий год и плановый период.</w:t>
      </w:r>
    </w:p>
    <w:p w:rsidR="00395F2C" w:rsidRPr="00395F2C" w:rsidRDefault="00395F2C" w:rsidP="00395F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95F2C" w:rsidRPr="00395F2C" w:rsidRDefault="00395F2C" w:rsidP="00395F2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Calibri" w:hAnsi="Arial" w:cs="Arial"/>
          <w:sz w:val="2"/>
          <w:szCs w:val="2"/>
        </w:rPr>
      </w:pPr>
    </w:p>
    <w:p w:rsidR="00395F2C" w:rsidRPr="00395F2C" w:rsidRDefault="00395F2C" w:rsidP="00395F2C">
      <w:pPr>
        <w:spacing w:line="256" w:lineRule="auto"/>
        <w:rPr>
          <w:rFonts w:ascii="Calibri" w:eastAsia="Calibri" w:hAnsi="Calibri" w:cs="Times New Roman"/>
        </w:rPr>
      </w:pPr>
    </w:p>
    <w:p w:rsidR="00395F2C" w:rsidRPr="00D553CA" w:rsidRDefault="00395F2C"/>
    <w:p w:rsidR="00395F2C" w:rsidRPr="00D553CA" w:rsidRDefault="00395F2C"/>
    <w:sectPr w:rsidR="00395F2C" w:rsidRPr="00D5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65F1C"/>
    <w:multiLevelType w:val="hybridMultilevel"/>
    <w:tmpl w:val="8FD09B48"/>
    <w:lvl w:ilvl="0" w:tplc="BA2A6EF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6E"/>
    <w:rsid w:val="00161C44"/>
    <w:rsid w:val="002F4C8C"/>
    <w:rsid w:val="00395F2C"/>
    <w:rsid w:val="00494F45"/>
    <w:rsid w:val="005A63B5"/>
    <w:rsid w:val="008B402B"/>
    <w:rsid w:val="00D553CA"/>
    <w:rsid w:val="00EE5F6E"/>
    <w:rsid w:val="00F0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8C37"/>
  <w15:chartTrackingRefBased/>
  <w15:docId w15:val="{1DB0FE83-0657-4636-B8CB-0C1F15B6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F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4925B71FE5E2CE45D81221A24A7BF6901662BEA455088B356325B3A087DA3A15A1F31BCB1FBA0A00F8AFBC2D107F90B2A39634D14148314B44283E04WAJ" TargetMode="External"/><Relationship Id="rId13" Type="http://schemas.openxmlformats.org/officeDocument/2006/relationships/hyperlink" Target="file:///C:\Users\user\Downloads\&#1087;&#1088;&#1086;&#1077;&#1082;&#1090;%20&#1055;%20&#1087;&#1086;&#1088;&#1103;&#1076;&#1086;&#1082;%20&#1092;&#1086;&#1088;&#1084;&#1080;&#1088;&#1086;&#1074;&#1072;&#1085;&#1080;&#1103;%20&#1087;&#1077;&#1088;&#1077;&#1095;&#1085;&#1103;%20&#1085;&#1072;&#1083;&#1086;&#1075;&#1086;&#1074;&#1099;&#1093;%20&#1088;&#1072;&#1089;&#1093;&#1086;&#1076;&#1086;&#1074;%20(1)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4925B71FE5E2CE45D81221A24A7BF6901662BEA455088B356325B3A087DA3A15A1F31BCB1FBA0A00F8AFB028107F90B2A39634D14148314B44283E04WAJ" TargetMode="External"/><Relationship Id="rId12" Type="http://schemas.openxmlformats.org/officeDocument/2006/relationships/hyperlink" Target="file:///C:\Users\user\Downloads\&#1087;&#1088;&#1086;&#1077;&#1082;&#1090;%20&#1055;%20&#1087;&#1086;&#1088;&#1103;&#1076;&#1086;&#1082;%20&#1092;&#1086;&#1088;&#1084;&#1080;&#1088;&#1086;&#1074;&#1072;&#1085;&#1080;&#1103;%20&#1087;&#1077;&#1088;&#1077;&#1095;&#1085;&#1103;%20&#1085;&#1072;&#1083;&#1086;&#1075;&#1086;&#1074;&#1099;&#1093;%20&#1088;&#1072;&#1089;&#1093;&#1086;&#1076;&#1086;&#1074;%20(1)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&#1087;&#1088;&#1086;&#1077;&#1082;&#1090;%20&#1055;%20&#1087;&#1086;&#1088;&#1103;&#1076;&#1086;&#1082;%20&#1092;&#1086;&#1088;&#1084;&#1080;&#1088;&#1086;&#1074;&#1072;&#1085;&#1080;&#1103;%20&#1087;&#1077;&#1088;&#1077;&#1095;&#1085;&#1103;%20&#1085;&#1072;&#1083;&#1086;&#1075;&#1086;&#1074;&#1099;&#1093;%20&#1088;&#1072;&#1089;&#1093;&#1086;&#1076;&#1086;&#1074;%20(1)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4925B71FE5E2CE45D80C2CB42624F9901835BBA55B02DB613423E4FFD7DC6F55E1F54E885BB70905F3FFE56B4E26C3FFE89B3FC65D483A05W4J" TargetMode="External"/><Relationship Id="rId11" Type="http://schemas.openxmlformats.org/officeDocument/2006/relationships/hyperlink" Target="consultantplus://offline/ref=234925B71FE5E2CE45D80C2CB42624F9901835BBA55B02DB613423E4FFD7DC6F47E1AD428A52A90B09E6A9B42D01WAJ" TargetMode="External"/><Relationship Id="rId5" Type="http://schemas.openxmlformats.org/officeDocument/2006/relationships/hyperlink" Target="consultantplus://offline/ref=234925B71FE5E2CE45D80C2CB42624F9901535B0A55002DB613423E4FFD7DC6F55E1F54B8F5DB00054A9EFE1221922DFF6FF8534D85D04W9J" TargetMode="External"/><Relationship Id="rId15" Type="http://schemas.openxmlformats.org/officeDocument/2006/relationships/hyperlink" Target="file:///C:\Users\user\Downloads\&#1087;&#1088;&#1086;&#1077;&#1082;&#1090;%20&#1055;%20&#1087;&#1086;&#1088;&#1103;&#1076;&#1086;&#1082;%20&#1092;&#1086;&#1088;&#1084;&#1080;&#1088;&#1086;&#1074;&#1072;&#1085;&#1080;&#1103;%20&#1087;&#1077;&#1088;&#1077;&#1095;&#1085;&#1103;%20&#1085;&#1072;&#1083;&#1086;&#1075;&#1086;&#1074;&#1099;&#1093;%20&#1088;&#1072;&#1089;&#1093;&#1086;&#1076;&#1086;&#1074;%20(1).docx" TargetMode="External"/><Relationship Id="rId10" Type="http://schemas.openxmlformats.org/officeDocument/2006/relationships/hyperlink" Target="consultantplus://offline/ref=234925B71FE5E2CE45D80C2CB42624F9901835BBA55B02DB613423E4FFD7DC6F55E1F54E885BB70909F3FFE56B4E26C3FFE89B3FC65D483A05W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4925B71FE5E2CE45D80C2CB42624F9901835BBA55B02DB613423E4FFD7DC6F55E1F54E885BB70905F3FFE56B4E26C3FFE89B3FC65D483A05W4J" TargetMode="External"/><Relationship Id="rId14" Type="http://schemas.openxmlformats.org/officeDocument/2006/relationships/hyperlink" Target="file:///C:\Users\user\Downloads\&#1087;&#1088;&#1086;&#1077;&#1082;&#1090;%20&#1055;%20&#1087;&#1086;&#1088;&#1103;&#1076;&#1086;&#1082;%20&#1092;&#1086;&#1088;&#1084;&#1080;&#1088;&#1086;&#1074;&#1072;&#1085;&#1080;&#1103;%20&#1087;&#1077;&#1088;&#1077;&#1095;&#1085;&#1103;%20&#1085;&#1072;&#1083;&#1086;&#1075;&#1086;&#1074;&#1099;&#1093;%20&#1088;&#1072;&#1089;&#1093;&#1086;&#1076;&#1086;&#1074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2021-10-15T04:42:00Z</dcterms:created>
  <dcterms:modified xsi:type="dcterms:W3CDTF">2023-10-03T08:07:00Z</dcterms:modified>
</cp:coreProperties>
</file>