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0F0B" w:rsidRPr="00DB4A8A" w:rsidRDefault="00390F0B" w:rsidP="00932018">
      <w:pPr>
        <w:pStyle w:val="a3"/>
        <w:spacing w:before="0" w:beforeAutospacing="0" w:after="0" w:afterAutospacing="0"/>
        <w:ind w:firstLine="378"/>
        <w:jc w:val="center"/>
        <w:rPr>
          <w:rFonts w:ascii="Arial" w:hAnsi="Arial" w:cs="Arial"/>
          <w:b/>
          <w:bCs/>
          <w:color w:val="000000"/>
          <w:sz w:val="32"/>
          <w:szCs w:val="32"/>
        </w:rPr>
      </w:pPr>
      <w:r w:rsidRPr="00DB4A8A">
        <w:rPr>
          <w:rFonts w:ascii="Arial" w:hAnsi="Arial" w:cs="Arial"/>
          <w:b/>
          <w:bCs/>
          <w:color w:val="000000"/>
          <w:sz w:val="32"/>
          <w:szCs w:val="32"/>
        </w:rPr>
        <w:t>РОССИЙСКАЯ ФЕДЕРАЦИЯ</w:t>
      </w:r>
    </w:p>
    <w:p w:rsidR="00932018" w:rsidRPr="00DB4A8A" w:rsidRDefault="00932018" w:rsidP="00932018">
      <w:pPr>
        <w:pStyle w:val="a3"/>
        <w:spacing w:before="0" w:beforeAutospacing="0" w:after="0" w:afterAutospacing="0"/>
        <w:ind w:firstLine="378"/>
        <w:jc w:val="center"/>
        <w:rPr>
          <w:rFonts w:ascii="Arial" w:hAnsi="Arial" w:cs="Arial"/>
          <w:b/>
          <w:color w:val="000000"/>
          <w:sz w:val="32"/>
          <w:szCs w:val="32"/>
        </w:rPr>
      </w:pPr>
      <w:r w:rsidRPr="00DB4A8A">
        <w:rPr>
          <w:rFonts w:ascii="Arial" w:hAnsi="Arial" w:cs="Arial"/>
          <w:b/>
          <w:bCs/>
          <w:color w:val="000000"/>
          <w:sz w:val="32"/>
          <w:szCs w:val="32"/>
        </w:rPr>
        <w:t xml:space="preserve">АДМИНИСТРАЦИЯ </w:t>
      </w:r>
      <w:r w:rsidR="007519D5" w:rsidRPr="00DB4A8A">
        <w:rPr>
          <w:rFonts w:ascii="Arial" w:hAnsi="Arial" w:cs="Arial"/>
          <w:b/>
          <w:bCs/>
          <w:color w:val="000000"/>
          <w:sz w:val="32"/>
          <w:szCs w:val="32"/>
        </w:rPr>
        <w:t>ДАЛАЙСКОГО</w:t>
      </w:r>
      <w:r w:rsidRPr="00DB4A8A">
        <w:rPr>
          <w:rFonts w:ascii="Arial" w:hAnsi="Arial" w:cs="Arial"/>
          <w:b/>
          <w:bCs/>
          <w:color w:val="000000"/>
          <w:sz w:val="32"/>
          <w:szCs w:val="32"/>
        </w:rPr>
        <w:t xml:space="preserve"> СЕЛЬСОВЕТА</w:t>
      </w:r>
    </w:p>
    <w:p w:rsidR="00932018" w:rsidRPr="00DB4A8A" w:rsidRDefault="00932018" w:rsidP="00932018">
      <w:pPr>
        <w:pStyle w:val="a3"/>
        <w:spacing w:before="0" w:beforeAutospacing="0" w:after="0" w:afterAutospacing="0"/>
        <w:ind w:firstLine="378"/>
        <w:jc w:val="center"/>
        <w:rPr>
          <w:rFonts w:ascii="Arial" w:hAnsi="Arial" w:cs="Arial"/>
          <w:b/>
          <w:color w:val="000000"/>
          <w:sz w:val="32"/>
          <w:szCs w:val="32"/>
        </w:rPr>
      </w:pPr>
      <w:r w:rsidRPr="00DB4A8A">
        <w:rPr>
          <w:rFonts w:ascii="Arial" w:hAnsi="Arial" w:cs="Arial"/>
          <w:b/>
          <w:bCs/>
          <w:color w:val="000000"/>
          <w:sz w:val="32"/>
          <w:szCs w:val="32"/>
        </w:rPr>
        <w:t>ИЛАНСКОГО РАЙОНА</w:t>
      </w:r>
      <w:r w:rsidR="00DB4A8A" w:rsidRPr="00DB4A8A">
        <w:rPr>
          <w:rFonts w:ascii="Arial" w:hAnsi="Arial" w:cs="Arial"/>
          <w:b/>
          <w:bCs/>
          <w:color w:val="000000"/>
          <w:sz w:val="32"/>
          <w:szCs w:val="32"/>
        </w:rPr>
        <w:t xml:space="preserve"> </w:t>
      </w:r>
      <w:r w:rsidRPr="00DB4A8A">
        <w:rPr>
          <w:rFonts w:ascii="Arial" w:hAnsi="Arial" w:cs="Arial"/>
          <w:b/>
          <w:bCs/>
          <w:color w:val="000000"/>
          <w:sz w:val="32"/>
          <w:szCs w:val="32"/>
        </w:rPr>
        <w:t>КРАСНОЯРСКОГО КРАЯ</w:t>
      </w:r>
    </w:p>
    <w:p w:rsidR="00932018" w:rsidRPr="00390F0B" w:rsidRDefault="00932018" w:rsidP="00932018">
      <w:pPr>
        <w:pStyle w:val="a3"/>
        <w:spacing w:before="0" w:beforeAutospacing="0" w:after="0" w:afterAutospacing="0"/>
        <w:ind w:firstLine="378"/>
        <w:jc w:val="center"/>
        <w:rPr>
          <w:rFonts w:ascii="Arial" w:hAnsi="Arial" w:cs="Arial"/>
          <w:color w:val="000000"/>
          <w:sz w:val="27"/>
          <w:szCs w:val="27"/>
        </w:rPr>
      </w:pPr>
      <w:r w:rsidRPr="00390F0B">
        <w:rPr>
          <w:rFonts w:ascii="Arial" w:hAnsi="Arial" w:cs="Arial"/>
          <w:bCs/>
          <w:color w:val="000000"/>
          <w:sz w:val="27"/>
          <w:szCs w:val="27"/>
        </w:rPr>
        <w:t> </w:t>
      </w:r>
    </w:p>
    <w:p w:rsidR="00932018" w:rsidRPr="00DB4A8A" w:rsidRDefault="00932018" w:rsidP="00932018">
      <w:pPr>
        <w:pStyle w:val="a3"/>
        <w:spacing w:before="0" w:beforeAutospacing="0" w:after="0" w:afterAutospacing="0"/>
        <w:ind w:firstLine="378"/>
        <w:jc w:val="center"/>
        <w:rPr>
          <w:rFonts w:ascii="Arial" w:hAnsi="Arial" w:cs="Arial"/>
          <w:b/>
          <w:color w:val="000000"/>
          <w:sz w:val="28"/>
          <w:szCs w:val="28"/>
        </w:rPr>
      </w:pPr>
      <w:r w:rsidRPr="00DB4A8A">
        <w:rPr>
          <w:rFonts w:ascii="Arial" w:hAnsi="Arial" w:cs="Arial"/>
          <w:b/>
          <w:bCs/>
          <w:color w:val="000000"/>
          <w:sz w:val="28"/>
          <w:szCs w:val="28"/>
        </w:rPr>
        <w:t>ПОСТАНОВЛЕНИЕ</w:t>
      </w:r>
    </w:p>
    <w:p w:rsidR="00932018" w:rsidRPr="00390F0B" w:rsidRDefault="00932018" w:rsidP="00932018">
      <w:pPr>
        <w:pStyle w:val="a3"/>
        <w:spacing w:before="0" w:beforeAutospacing="0" w:after="0" w:afterAutospacing="0"/>
        <w:ind w:firstLine="378"/>
        <w:jc w:val="center"/>
        <w:rPr>
          <w:rFonts w:ascii="Arial" w:hAnsi="Arial" w:cs="Arial"/>
          <w:color w:val="000000"/>
          <w:sz w:val="27"/>
          <w:szCs w:val="27"/>
        </w:rPr>
      </w:pPr>
      <w:r w:rsidRPr="00390F0B">
        <w:rPr>
          <w:rFonts w:ascii="Arial" w:hAnsi="Arial" w:cs="Arial"/>
          <w:bCs/>
          <w:color w:val="000000"/>
          <w:sz w:val="27"/>
          <w:szCs w:val="27"/>
        </w:rPr>
        <w:t> </w:t>
      </w:r>
    </w:p>
    <w:p w:rsidR="00932018" w:rsidRPr="00DB4A8A" w:rsidRDefault="009A50B1" w:rsidP="00DF16D8">
      <w:pPr>
        <w:pStyle w:val="a3"/>
        <w:spacing w:before="0" w:beforeAutospacing="0" w:after="0" w:afterAutospacing="0"/>
        <w:ind w:firstLine="378"/>
        <w:jc w:val="center"/>
        <w:rPr>
          <w:rFonts w:ascii="Arial" w:hAnsi="Arial" w:cs="Arial"/>
          <w:color w:val="000000"/>
        </w:rPr>
      </w:pPr>
      <w:r>
        <w:rPr>
          <w:rFonts w:ascii="Arial" w:hAnsi="Arial" w:cs="Arial"/>
          <w:bCs/>
          <w:color w:val="000000"/>
        </w:rPr>
        <w:t>_____2025</w:t>
      </w:r>
      <w:r w:rsidR="00C00FAF">
        <w:rPr>
          <w:rFonts w:ascii="Arial" w:hAnsi="Arial" w:cs="Arial"/>
          <w:bCs/>
          <w:color w:val="000000"/>
        </w:rPr>
        <w:t xml:space="preserve"> г.                              </w:t>
      </w:r>
      <w:r w:rsidR="00942816" w:rsidRPr="00DB4A8A">
        <w:rPr>
          <w:rFonts w:ascii="Arial" w:hAnsi="Arial" w:cs="Arial"/>
          <w:bCs/>
          <w:color w:val="000000"/>
        </w:rPr>
        <w:t>с</w:t>
      </w:r>
      <w:r w:rsidR="00932018" w:rsidRPr="00DB4A8A">
        <w:rPr>
          <w:rFonts w:ascii="Arial" w:hAnsi="Arial" w:cs="Arial"/>
          <w:bCs/>
          <w:color w:val="000000"/>
        </w:rPr>
        <w:t xml:space="preserve">. </w:t>
      </w:r>
      <w:r w:rsidR="00942816" w:rsidRPr="00DB4A8A">
        <w:rPr>
          <w:rFonts w:ascii="Arial" w:hAnsi="Arial" w:cs="Arial"/>
          <w:bCs/>
          <w:color w:val="000000"/>
        </w:rPr>
        <w:t>Далай</w:t>
      </w:r>
      <w:r w:rsidR="00932018" w:rsidRPr="00DB4A8A">
        <w:rPr>
          <w:rFonts w:ascii="Arial" w:hAnsi="Arial" w:cs="Arial"/>
          <w:bCs/>
          <w:color w:val="000000"/>
        </w:rPr>
        <w:t xml:space="preserve">      </w:t>
      </w:r>
      <w:r w:rsidR="00C00FAF">
        <w:rPr>
          <w:rFonts w:ascii="Arial" w:hAnsi="Arial" w:cs="Arial"/>
          <w:bCs/>
          <w:color w:val="000000"/>
        </w:rPr>
        <w:t xml:space="preserve">   </w:t>
      </w:r>
      <w:r w:rsidR="000A3369">
        <w:rPr>
          <w:rFonts w:ascii="Arial" w:hAnsi="Arial" w:cs="Arial"/>
          <w:bCs/>
          <w:color w:val="000000"/>
        </w:rPr>
        <w:t xml:space="preserve">                        </w:t>
      </w:r>
      <w:r>
        <w:rPr>
          <w:rFonts w:ascii="Arial" w:hAnsi="Arial" w:cs="Arial"/>
          <w:bCs/>
          <w:color w:val="000000"/>
        </w:rPr>
        <w:t>№ проект</w:t>
      </w:r>
      <w:bookmarkStart w:id="0" w:name="_GoBack"/>
      <w:bookmarkEnd w:id="0"/>
      <w:r w:rsidR="00DF16D8" w:rsidRPr="00DB4A8A">
        <w:rPr>
          <w:rFonts w:ascii="Arial" w:hAnsi="Arial" w:cs="Arial"/>
          <w:bCs/>
          <w:color w:val="000000"/>
        </w:rPr>
        <w:t>-П</w:t>
      </w:r>
    </w:p>
    <w:p w:rsidR="00932018" w:rsidRPr="00DB4A8A" w:rsidRDefault="00932018" w:rsidP="00932018">
      <w:pPr>
        <w:pStyle w:val="a3"/>
        <w:spacing w:before="0" w:beforeAutospacing="0" w:after="0" w:afterAutospacing="0"/>
        <w:ind w:firstLine="378"/>
        <w:jc w:val="center"/>
        <w:rPr>
          <w:rFonts w:ascii="Arial" w:hAnsi="Arial" w:cs="Arial"/>
          <w:color w:val="000000"/>
        </w:rPr>
      </w:pPr>
      <w:r w:rsidRPr="00DB4A8A">
        <w:rPr>
          <w:rFonts w:ascii="Arial" w:hAnsi="Arial" w:cs="Arial"/>
          <w:bCs/>
          <w:color w:val="000000"/>
        </w:rPr>
        <w:t> </w:t>
      </w:r>
    </w:p>
    <w:p w:rsidR="00932018" w:rsidRPr="00DB4A8A" w:rsidRDefault="009A50B1" w:rsidP="00932018">
      <w:pPr>
        <w:pStyle w:val="a3"/>
        <w:spacing w:before="0" w:beforeAutospacing="0" w:after="0" w:afterAutospacing="0"/>
        <w:ind w:firstLine="378"/>
        <w:jc w:val="center"/>
        <w:rPr>
          <w:rFonts w:ascii="Arial" w:hAnsi="Arial" w:cs="Arial"/>
          <w:b/>
          <w:sz w:val="32"/>
          <w:szCs w:val="32"/>
        </w:rPr>
      </w:pPr>
      <w:hyperlink r:id="rId5" w:tgtFrame="_blank" w:history="1">
        <w:r w:rsidR="00932018" w:rsidRPr="00DB4A8A">
          <w:rPr>
            <w:rStyle w:val="1"/>
            <w:rFonts w:ascii="Arial" w:hAnsi="Arial" w:cs="Arial"/>
            <w:b/>
            <w:bCs/>
            <w:sz w:val="32"/>
            <w:szCs w:val="32"/>
          </w:rPr>
          <w:t xml:space="preserve">О внесении изменений в постановление администрации </w:t>
        </w:r>
        <w:r w:rsidR="007519D5" w:rsidRPr="00DB4A8A">
          <w:rPr>
            <w:rStyle w:val="1"/>
            <w:rFonts w:ascii="Arial" w:hAnsi="Arial" w:cs="Arial"/>
            <w:b/>
            <w:bCs/>
            <w:sz w:val="32"/>
            <w:szCs w:val="32"/>
          </w:rPr>
          <w:t>Далайского</w:t>
        </w:r>
        <w:r w:rsidR="00932018" w:rsidRPr="00DB4A8A">
          <w:rPr>
            <w:rStyle w:val="1"/>
            <w:rFonts w:ascii="Arial" w:hAnsi="Arial" w:cs="Arial"/>
            <w:b/>
            <w:bCs/>
            <w:sz w:val="32"/>
            <w:szCs w:val="32"/>
          </w:rPr>
          <w:t xml:space="preserve"> сельсовета № </w:t>
        </w:r>
        <w:r w:rsidR="007519D5" w:rsidRPr="00DB4A8A">
          <w:rPr>
            <w:rStyle w:val="1"/>
            <w:rFonts w:ascii="Arial" w:hAnsi="Arial" w:cs="Arial"/>
            <w:b/>
            <w:bCs/>
            <w:sz w:val="32"/>
            <w:szCs w:val="32"/>
          </w:rPr>
          <w:t>50</w:t>
        </w:r>
        <w:r w:rsidR="00672D43" w:rsidRPr="00DB4A8A">
          <w:rPr>
            <w:rStyle w:val="1"/>
            <w:rFonts w:ascii="Arial" w:hAnsi="Arial" w:cs="Arial"/>
            <w:b/>
            <w:bCs/>
            <w:sz w:val="32"/>
            <w:szCs w:val="32"/>
          </w:rPr>
          <w:t>-П</w:t>
        </w:r>
        <w:r w:rsidR="00932018" w:rsidRPr="00DB4A8A">
          <w:rPr>
            <w:rStyle w:val="1"/>
            <w:rFonts w:ascii="Arial" w:hAnsi="Arial" w:cs="Arial"/>
            <w:b/>
            <w:bCs/>
            <w:sz w:val="32"/>
            <w:szCs w:val="32"/>
          </w:rPr>
          <w:t xml:space="preserve"> от</w:t>
        </w:r>
        <w:r w:rsidR="007519D5" w:rsidRPr="00DB4A8A">
          <w:rPr>
            <w:rStyle w:val="1"/>
            <w:rFonts w:ascii="Arial" w:hAnsi="Arial" w:cs="Arial"/>
            <w:b/>
            <w:bCs/>
            <w:sz w:val="32"/>
            <w:szCs w:val="32"/>
          </w:rPr>
          <w:t xml:space="preserve"> 04</w:t>
        </w:r>
        <w:r w:rsidR="00932018" w:rsidRPr="00DB4A8A">
          <w:rPr>
            <w:rStyle w:val="1"/>
            <w:rFonts w:ascii="Arial" w:hAnsi="Arial" w:cs="Arial"/>
            <w:b/>
            <w:bCs/>
            <w:sz w:val="32"/>
            <w:szCs w:val="32"/>
          </w:rPr>
          <w:t xml:space="preserve">.12.2020 «Об утверждении </w:t>
        </w:r>
        <w:r w:rsidR="007519D5" w:rsidRPr="00DB4A8A">
          <w:rPr>
            <w:rFonts w:ascii="Arial" w:hAnsi="Arial" w:cs="Arial"/>
            <w:b/>
            <w:sz w:val="32"/>
            <w:szCs w:val="32"/>
            <w:shd w:val="clear" w:color="auto" w:fill="FFFFFF"/>
          </w:rPr>
          <w:t>прилагаемых Правил присвоения, изменения и аннулирования адресов на территории Далайского сельсовета Иланского района Красноярского края</w:t>
        </w:r>
        <w:r w:rsidR="00932018" w:rsidRPr="00DB4A8A">
          <w:rPr>
            <w:rStyle w:val="1"/>
            <w:rFonts w:ascii="Arial" w:hAnsi="Arial" w:cs="Arial"/>
            <w:b/>
            <w:bCs/>
            <w:sz w:val="32"/>
            <w:szCs w:val="32"/>
          </w:rPr>
          <w:t>»</w:t>
        </w:r>
      </w:hyperlink>
    </w:p>
    <w:p w:rsidR="00932018" w:rsidRPr="00390F0B" w:rsidRDefault="00932018" w:rsidP="00932018">
      <w:pPr>
        <w:pStyle w:val="a3"/>
        <w:spacing w:before="0" w:beforeAutospacing="0" w:after="0" w:afterAutospacing="0"/>
        <w:ind w:firstLine="378"/>
        <w:jc w:val="both"/>
        <w:rPr>
          <w:rFonts w:ascii="Arial" w:hAnsi="Arial" w:cs="Arial"/>
          <w:sz w:val="27"/>
          <w:szCs w:val="27"/>
        </w:rPr>
      </w:pPr>
      <w:r w:rsidRPr="00390F0B">
        <w:rPr>
          <w:rFonts w:ascii="Arial" w:hAnsi="Arial" w:cs="Arial"/>
          <w:color w:val="000000"/>
          <w:sz w:val="27"/>
          <w:szCs w:val="27"/>
        </w:rPr>
        <w:t> </w:t>
      </w:r>
    </w:p>
    <w:p w:rsidR="00C35E48" w:rsidRPr="00390F0B" w:rsidRDefault="00932018" w:rsidP="006F3CE0">
      <w:pPr>
        <w:pStyle w:val="a4"/>
        <w:ind w:firstLine="709"/>
        <w:jc w:val="both"/>
        <w:rPr>
          <w:rFonts w:ascii="Arial" w:hAnsi="Arial" w:cs="Arial"/>
          <w:sz w:val="24"/>
          <w:szCs w:val="24"/>
        </w:rPr>
      </w:pPr>
      <w:r w:rsidRPr="00390F0B">
        <w:rPr>
          <w:rFonts w:ascii="Arial" w:hAnsi="Arial" w:cs="Arial"/>
          <w:sz w:val="24"/>
          <w:szCs w:val="24"/>
        </w:rPr>
        <w:t>На основании </w:t>
      </w:r>
      <w:hyperlink r:id="rId6" w:tgtFrame="_blank" w:history="1">
        <w:r w:rsidRPr="00390F0B">
          <w:rPr>
            <w:rStyle w:val="1"/>
            <w:rFonts w:ascii="Arial" w:hAnsi="Arial" w:cs="Arial"/>
            <w:sz w:val="24"/>
            <w:szCs w:val="24"/>
          </w:rPr>
          <w:t>Федерального закона от 28 декабря 2013 года № 443-ФЗ</w:t>
        </w:r>
      </w:hyperlink>
      <w:r w:rsidRPr="00390F0B">
        <w:rPr>
          <w:rFonts w:ascii="Arial" w:hAnsi="Arial" w:cs="Arial"/>
          <w:sz w:val="24"/>
          <w:szCs w:val="24"/>
        </w:rPr>
        <w:t>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постановления Правительства Российской Федерации </w:t>
      </w:r>
      <w:hyperlink r:id="rId7" w:tgtFrame="_blank" w:history="1">
        <w:r w:rsidRPr="00390F0B">
          <w:rPr>
            <w:rStyle w:val="1"/>
            <w:rFonts w:ascii="Arial" w:hAnsi="Arial" w:cs="Arial"/>
            <w:sz w:val="24"/>
            <w:szCs w:val="24"/>
          </w:rPr>
          <w:t>от 19 ноября 2014 года № 1221</w:t>
        </w:r>
      </w:hyperlink>
      <w:r w:rsidRPr="00390F0B">
        <w:rPr>
          <w:rFonts w:ascii="Arial" w:hAnsi="Arial" w:cs="Arial"/>
          <w:sz w:val="24"/>
          <w:szCs w:val="24"/>
        </w:rPr>
        <w:t xml:space="preserve"> «Об утверждении правил присвоения, изменения и аннулирования адресов», </w:t>
      </w:r>
      <w:r w:rsidR="0028118E" w:rsidRPr="00390F0B">
        <w:rPr>
          <w:rFonts w:ascii="Arial" w:hAnsi="Arial" w:cs="Arial"/>
          <w:sz w:val="24"/>
          <w:szCs w:val="24"/>
        </w:rPr>
        <w:t>п. 10</w:t>
      </w:r>
      <w:r w:rsidRPr="00390F0B">
        <w:rPr>
          <w:rFonts w:ascii="Arial" w:hAnsi="Arial" w:cs="Arial"/>
          <w:sz w:val="24"/>
          <w:szCs w:val="24"/>
        </w:rPr>
        <w:t> </w:t>
      </w:r>
      <w:r w:rsidR="0028118E" w:rsidRPr="00390F0B">
        <w:rPr>
          <w:rFonts w:ascii="Arial" w:hAnsi="Arial" w:cs="Arial"/>
          <w:sz w:val="24"/>
          <w:szCs w:val="24"/>
        </w:rPr>
        <w:t>ст. 8</w:t>
      </w:r>
      <w:r w:rsidR="00C35E48" w:rsidRPr="00390F0B">
        <w:rPr>
          <w:rFonts w:ascii="Arial" w:hAnsi="Arial" w:cs="Arial"/>
          <w:sz w:val="24"/>
          <w:szCs w:val="24"/>
        </w:rPr>
        <w:t xml:space="preserve"> </w:t>
      </w:r>
      <w:hyperlink r:id="rId8" w:tgtFrame="_blank" w:history="1">
        <w:r w:rsidRPr="00390F0B">
          <w:rPr>
            <w:rStyle w:val="1"/>
            <w:rFonts w:ascii="Arial" w:hAnsi="Arial" w:cs="Arial"/>
            <w:sz w:val="24"/>
            <w:szCs w:val="24"/>
          </w:rPr>
          <w:t>Устава</w:t>
        </w:r>
      </w:hyperlink>
      <w:r w:rsidRPr="00390F0B">
        <w:rPr>
          <w:rFonts w:ascii="Arial" w:hAnsi="Arial" w:cs="Arial"/>
          <w:sz w:val="24"/>
          <w:szCs w:val="24"/>
        </w:rPr>
        <w:t> </w:t>
      </w:r>
      <w:r w:rsidR="007519D5" w:rsidRPr="00390F0B">
        <w:rPr>
          <w:rFonts w:ascii="Arial" w:hAnsi="Arial" w:cs="Arial"/>
          <w:sz w:val="24"/>
          <w:szCs w:val="24"/>
        </w:rPr>
        <w:t>Далайского</w:t>
      </w:r>
      <w:r w:rsidR="00C35E48" w:rsidRPr="00390F0B">
        <w:rPr>
          <w:rFonts w:ascii="Arial" w:hAnsi="Arial" w:cs="Arial"/>
          <w:sz w:val="24"/>
          <w:szCs w:val="24"/>
        </w:rPr>
        <w:t xml:space="preserve"> сельсовета Иланского района</w:t>
      </w:r>
      <w:r w:rsidRPr="00390F0B">
        <w:rPr>
          <w:rFonts w:ascii="Arial" w:hAnsi="Arial" w:cs="Arial"/>
          <w:sz w:val="24"/>
          <w:szCs w:val="24"/>
        </w:rPr>
        <w:t>, </w:t>
      </w:r>
    </w:p>
    <w:p w:rsidR="00932018" w:rsidRPr="00390F0B" w:rsidRDefault="00932018" w:rsidP="0028118E">
      <w:pPr>
        <w:pStyle w:val="a4"/>
        <w:ind w:firstLine="709"/>
        <w:rPr>
          <w:rFonts w:ascii="Arial" w:hAnsi="Arial" w:cs="Arial"/>
          <w:b/>
          <w:sz w:val="24"/>
          <w:szCs w:val="24"/>
        </w:rPr>
      </w:pPr>
      <w:r w:rsidRPr="00390F0B">
        <w:rPr>
          <w:rFonts w:ascii="Arial" w:hAnsi="Arial" w:cs="Arial"/>
          <w:b/>
          <w:sz w:val="24"/>
          <w:szCs w:val="24"/>
        </w:rPr>
        <w:t>ПОСТАНОВЛЯЮ:</w:t>
      </w:r>
    </w:p>
    <w:p w:rsidR="00932018" w:rsidRPr="00390F0B" w:rsidRDefault="00932018" w:rsidP="006F3CE0">
      <w:pPr>
        <w:pStyle w:val="a4"/>
        <w:ind w:firstLine="709"/>
        <w:jc w:val="both"/>
        <w:rPr>
          <w:rFonts w:ascii="Arial" w:hAnsi="Arial" w:cs="Arial"/>
          <w:sz w:val="24"/>
          <w:szCs w:val="24"/>
        </w:rPr>
      </w:pPr>
      <w:r w:rsidRPr="00390F0B">
        <w:rPr>
          <w:rFonts w:ascii="Arial" w:hAnsi="Arial" w:cs="Arial"/>
          <w:sz w:val="24"/>
          <w:szCs w:val="24"/>
        </w:rPr>
        <w:t xml:space="preserve">1.Внести в Приложение к постановлению администрации </w:t>
      </w:r>
      <w:r w:rsidR="007519D5" w:rsidRPr="00390F0B">
        <w:rPr>
          <w:rFonts w:ascii="Arial" w:hAnsi="Arial" w:cs="Arial"/>
          <w:sz w:val="24"/>
          <w:szCs w:val="24"/>
        </w:rPr>
        <w:t>Далайского</w:t>
      </w:r>
      <w:r w:rsidR="00C35E48" w:rsidRPr="00390F0B">
        <w:rPr>
          <w:rFonts w:ascii="Arial" w:hAnsi="Arial" w:cs="Arial"/>
          <w:sz w:val="24"/>
          <w:szCs w:val="24"/>
        </w:rPr>
        <w:t xml:space="preserve"> сельсовета № </w:t>
      </w:r>
      <w:r w:rsidR="00DB4A8A">
        <w:rPr>
          <w:rFonts w:ascii="Arial" w:hAnsi="Arial" w:cs="Arial"/>
          <w:sz w:val="24"/>
          <w:szCs w:val="24"/>
        </w:rPr>
        <w:t>№ 50-П</w:t>
      </w:r>
      <w:r w:rsidR="00390F0B" w:rsidRPr="00390F0B">
        <w:rPr>
          <w:rFonts w:ascii="Arial" w:hAnsi="Arial" w:cs="Arial"/>
          <w:sz w:val="24"/>
          <w:szCs w:val="24"/>
        </w:rPr>
        <w:t xml:space="preserve"> от 04.12.2020 «</w:t>
      </w:r>
      <w:r w:rsidR="007519D5" w:rsidRPr="00390F0B">
        <w:rPr>
          <w:rFonts w:ascii="Arial" w:hAnsi="Arial" w:cs="Arial"/>
          <w:sz w:val="24"/>
          <w:szCs w:val="24"/>
        </w:rPr>
        <w:t>Об утверждении прилагаемых Правил присвоения, изменения и аннулирования адресов на территории Далайского сельсовета Иланского района Красноярского края»</w:t>
      </w:r>
      <w:r w:rsidRPr="00390F0B">
        <w:rPr>
          <w:rFonts w:ascii="Arial" w:hAnsi="Arial" w:cs="Arial"/>
          <w:sz w:val="24"/>
          <w:szCs w:val="24"/>
        </w:rPr>
        <w:t xml:space="preserve"> следующие изменения: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1.1. В пункте 2 раздела</w:t>
      </w:r>
      <w:r>
        <w:rPr>
          <w:rFonts w:ascii="Arial" w:hAnsi="Arial" w:cs="Arial"/>
          <w:sz w:val="24"/>
          <w:szCs w:val="24"/>
        </w:rPr>
        <w:t xml:space="preserve"> </w:t>
      </w:r>
      <w:r w:rsidRPr="00612F5F">
        <w:rPr>
          <w:rFonts w:ascii="Arial" w:hAnsi="Arial" w:cs="Arial"/>
          <w:sz w:val="24"/>
          <w:szCs w:val="24"/>
        </w:rPr>
        <w:t>1 абзац "элемент планировочной структуры" дополнить словом «набережная»</w:t>
      </w:r>
    </w:p>
    <w:p w:rsidR="00612F5F" w:rsidRPr="00612F5F" w:rsidRDefault="00612F5F" w:rsidP="00612F5F">
      <w:pPr>
        <w:pStyle w:val="a4"/>
        <w:ind w:firstLine="709"/>
        <w:jc w:val="both"/>
        <w:rPr>
          <w:rFonts w:ascii="Arial" w:hAnsi="Arial" w:cs="Arial"/>
          <w:sz w:val="24"/>
          <w:szCs w:val="24"/>
        </w:rPr>
      </w:pPr>
      <w:r>
        <w:rPr>
          <w:rFonts w:ascii="Arial" w:hAnsi="Arial" w:cs="Arial"/>
          <w:sz w:val="24"/>
          <w:szCs w:val="24"/>
        </w:rPr>
        <w:t xml:space="preserve">1.2. В пункте 2 раздела1 в </w:t>
      </w:r>
      <w:r w:rsidRPr="00612F5F">
        <w:rPr>
          <w:rFonts w:ascii="Arial" w:hAnsi="Arial" w:cs="Arial"/>
          <w:sz w:val="24"/>
          <w:szCs w:val="24"/>
        </w:rPr>
        <w:t xml:space="preserve">абзаце " </w:t>
      </w:r>
      <w:r>
        <w:rPr>
          <w:rFonts w:ascii="Arial" w:hAnsi="Arial" w:cs="Arial"/>
          <w:sz w:val="24"/>
          <w:szCs w:val="24"/>
        </w:rPr>
        <w:t xml:space="preserve">элемент улично-дорожной сети» слово </w:t>
      </w:r>
      <w:r w:rsidRPr="00612F5F">
        <w:rPr>
          <w:rFonts w:ascii="Arial" w:hAnsi="Arial" w:cs="Arial"/>
          <w:sz w:val="24"/>
          <w:szCs w:val="24"/>
        </w:rPr>
        <w:t>«набережная " исключить</w:t>
      </w:r>
    </w:p>
    <w:p w:rsidR="00612F5F" w:rsidRPr="00612F5F" w:rsidRDefault="00612F5F" w:rsidP="00612F5F">
      <w:pPr>
        <w:pStyle w:val="a4"/>
        <w:ind w:firstLine="709"/>
        <w:jc w:val="both"/>
        <w:rPr>
          <w:rFonts w:ascii="Arial" w:hAnsi="Arial" w:cs="Arial"/>
          <w:sz w:val="24"/>
          <w:szCs w:val="24"/>
        </w:rPr>
      </w:pPr>
      <w:r>
        <w:rPr>
          <w:rFonts w:ascii="Arial" w:hAnsi="Arial" w:cs="Arial"/>
          <w:sz w:val="24"/>
          <w:szCs w:val="24"/>
        </w:rPr>
        <w:t>1.3. В пункте 3 в подпункте «а»</w:t>
      </w:r>
      <w:r w:rsidRPr="00612F5F">
        <w:rPr>
          <w:rFonts w:ascii="Arial" w:hAnsi="Arial" w:cs="Arial"/>
          <w:sz w:val="24"/>
          <w:szCs w:val="24"/>
        </w:rPr>
        <w:t xml:space="preserve"> слова "а также присвоения одного и того же адреса" заменить словами "а также присвоения адреса с аналогичной номерной частью</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w:t>
      </w:r>
      <w:r>
        <w:rPr>
          <w:rFonts w:ascii="Arial" w:hAnsi="Arial" w:cs="Arial"/>
          <w:sz w:val="24"/>
          <w:szCs w:val="24"/>
        </w:rPr>
        <w:t xml:space="preserve">4. В пункте 3, в подпункте «в» </w:t>
      </w:r>
      <w:r w:rsidRPr="00612F5F">
        <w:rPr>
          <w:rFonts w:ascii="Arial" w:hAnsi="Arial" w:cs="Arial"/>
          <w:sz w:val="24"/>
          <w:szCs w:val="24"/>
        </w:rPr>
        <w:t>слова «а также внесение адреса в государственный адресный реестр" заменить словами "а также размещения сведений об адресе в г</w:t>
      </w:r>
      <w:r w:rsidR="003778EE">
        <w:rPr>
          <w:rFonts w:ascii="Arial" w:hAnsi="Arial" w:cs="Arial"/>
          <w:sz w:val="24"/>
          <w:szCs w:val="24"/>
        </w:rPr>
        <w:t>осударственном адресном реестре»</w:t>
      </w:r>
      <w:r w:rsidRPr="00612F5F">
        <w:rPr>
          <w:rFonts w:ascii="Arial" w:hAnsi="Arial" w:cs="Arial"/>
          <w:sz w:val="24"/>
          <w:szCs w:val="24"/>
        </w:rPr>
        <w:t>.</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1.5. Пункт 7 изложить в следующей редакции: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 xml:space="preserve"> 7. Присвоение объекту адресации адреса и (или) аннулирование такого адреса осуществляются уполномоченными органами в случаях, предусмо</w:t>
      </w:r>
      <w:r w:rsidR="0087590B">
        <w:rPr>
          <w:rFonts w:ascii="Arial" w:hAnsi="Arial" w:cs="Arial"/>
          <w:sz w:val="24"/>
          <w:szCs w:val="24"/>
        </w:rPr>
        <w:t xml:space="preserve">тренных пунктами 8, 14 и 14.1 </w:t>
      </w:r>
      <w:r w:rsidRPr="00612F5F">
        <w:rPr>
          <w:rFonts w:ascii="Arial" w:hAnsi="Arial" w:cs="Arial"/>
          <w:sz w:val="24"/>
          <w:szCs w:val="24"/>
        </w:rPr>
        <w:t>настоящих Правил, с соблюдением требований пункта 21 настоящих Правил.</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Кроме того, присвоение объекту адресации адреса или аннулирование такого адреса осуществляются уполномоченными органами на основании заявлений физических или юридических лиц, указанных в пунктах 27 и 29 настоящих Правил"</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1.6 Пункт 9 изложить в следующей редакции: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 xml:space="preserve">9. При присвоении адресов зданиям (строениям), сооружениям, в том числе строительство которых не завершено, номерная часть таких адресов должна </w:t>
      </w:r>
      <w:r w:rsidRPr="00612F5F">
        <w:rPr>
          <w:rFonts w:ascii="Arial" w:hAnsi="Arial" w:cs="Arial"/>
          <w:sz w:val="24"/>
          <w:szCs w:val="24"/>
        </w:rPr>
        <w:lastRenderedPageBreak/>
        <w:t>соответствовать номерной части адресов земельных участков, в границах которых расположены соответствующие здания (строения), сооружения.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 xml:space="preserve"> При присвоении адресов помещениям, машино-местам номерная часть таких адресов должна соответствовать номерной части адресов зданий (строений), сооружений, в которых они расположены."</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1.7 Пункт 14 дополнить пунктом 14.1 следующего содержания: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 xml:space="preserve"> 14.1. 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недвижимости или исключении из Единого государственного реестра недвижимости сведений об объекте недвижимости, указанных в части 7 статьи 72 Федерального закона "О государственной регистрации недвижимости", представляемой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1.8</w:t>
      </w:r>
      <w:r>
        <w:rPr>
          <w:rFonts w:ascii="Arial" w:hAnsi="Arial" w:cs="Arial"/>
          <w:sz w:val="24"/>
          <w:szCs w:val="24"/>
        </w:rPr>
        <w:t xml:space="preserve">. В абзаце 4 в пункте 23 слова </w:t>
      </w:r>
      <w:r w:rsidRPr="00612F5F">
        <w:rPr>
          <w:rFonts w:ascii="Arial" w:hAnsi="Arial" w:cs="Arial"/>
          <w:sz w:val="24"/>
          <w:szCs w:val="24"/>
        </w:rPr>
        <w:t>«может</w:t>
      </w:r>
      <w:r>
        <w:rPr>
          <w:rFonts w:ascii="Arial" w:hAnsi="Arial" w:cs="Arial"/>
          <w:sz w:val="24"/>
          <w:szCs w:val="24"/>
        </w:rPr>
        <w:t xml:space="preserve"> быть по решению Администрации </w:t>
      </w:r>
      <w:r w:rsidRPr="00612F5F">
        <w:rPr>
          <w:rFonts w:ascii="Arial" w:hAnsi="Arial" w:cs="Arial"/>
          <w:sz w:val="24"/>
          <w:szCs w:val="24"/>
        </w:rPr>
        <w:t>сельсовета объединено» заменить словом «объединяется»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w:t>
      </w:r>
      <w:r w:rsidR="00220466">
        <w:rPr>
          <w:rFonts w:ascii="Arial" w:hAnsi="Arial" w:cs="Arial"/>
          <w:sz w:val="24"/>
          <w:szCs w:val="24"/>
        </w:rPr>
        <w:t>.9. В пункте 25 слова «</w:t>
      </w:r>
      <w:r w:rsidRPr="00612F5F">
        <w:rPr>
          <w:rFonts w:ascii="Arial" w:hAnsi="Arial" w:cs="Arial"/>
          <w:sz w:val="24"/>
          <w:szCs w:val="24"/>
        </w:rPr>
        <w:t>обязательному внесению» заменить словом «размещению»</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1.10. Абзац 2 пункта 29 изложить в следующей редакции: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1.11. Пункт 37 изложить в следующей редакции: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37. Принятие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а) в случае подачи заявления на бумажном носителе - в срок не более 10 рабочих дней со дня поступления заявления;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б) в случае подачи заявления в форме электронного документа - в срок не более 5 рабочих дней со дня поступления заявления.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 xml:space="preserve">1.12. Пункт 37 дополнить пунктом 37.1 следующего содержания: </w:t>
      </w:r>
    </w:p>
    <w:p w:rsidR="00612F5F" w:rsidRPr="00612F5F" w:rsidRDefault="003778EE" w:rsidP="00612F5F">
      <w:pPr>
        <w:pStyle w:val="a4"/>
        <w:ind w:firstLine="709"/>
        <w:jc w:val="both"/>
        <w:rPr>
          <w:rFonts w:ascii="Arial" w:hAnsi="Arial" w:cs="Arial"/>
          <w:sz w:val="24"/>
          <w:szCs w:val="24"/>
        </w:rPr>
      </w:pPr>
      <w:r>
        <w:rPr>
          <w:rFonts w:ascii="Arial" w:hAnsi="Arial" w:cs="Arial"/>
          <w:sz w:val="24"/>
          <w:szCs w:val="24"/>
        </w:rPr>
        <w:t xml:space="preserve">37.1. </w:t>
      </w:r>
      <w:r w:rsidR="00612F5F" w:rsidRPr="00612F5F">
        <w:rPr>
          <w:rFonts w:ascii="Arial" w:hAnsi="Arial" w:cs="Arial"/>
          <w:sz w:val="24"/>
          <w:szCs w:val="24"/>
        </w:rPr>
        <w:t xml:space="preserve">В случае принятия уполномоченным органом решения о присвоении объекту адресации адреса или аннулировании его адреса на основании заявлений физических или юридических лиц, указанных в пунктах 27 и 29 настоящих Правил, и размещения им сведений об адресе объекта адресации в государственном адресном реестре оператор федеральной информационной адресной системы по запросу уполномоченного органа предоставляет в срок не позднее одного календарного дня со дня размещения сведений об адресе объекта адресации в государственном адресном реестре в уполномоченный орган выписку из государственного адресного реестра об адресе объекта адресации или уведомление об отсутствии сведений в государственном адресном реестре с </w:t>
      </w:r>
      <w:r w:rsidR="00612F5F" w:rsidRPr="00612F5F">
        <w:rPr>
          <w:rFonts w:ascii="Arial" w:hAnsi="Arial" w:cs="Arial"/>
          <w:sz w:val="24"/>
          <w:szCs w:val="24"/>
        </w:rPr>
        <w:lastRenderedPageBreak/>
        <w:t>использованием портала адресной системы или единой системы межведомственного электронного взаимодействия.</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1.13. В пункте 39:</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а) абзац первый изложить в следующей редакции: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а также решение об отказе в таком присвоении или аннулировании адреса направляются уполномоченным органом заявителю (представителю заявителя) одним из способов, указанным в заявлении:</w:t>
      </w:r>
    </w:p>
    <w:p w:rsidR="00612F5F" w:rsidRPr="00612F5F" w:rsidRDefault="00612F5F" w:rsidP="00612F5F">
      <w:pPr>
        <w:pStyle w:val="a4"/>
        <w:ind w:firstLine="709"/>
        <w:jc w:val="both"/>
        <w:rPr>
          <w:rFonts w:ascii="Arial" w:hAnsi="Arial" w:cs="Arial"/>
          <w:sz w:val="24"/>
          <w:szCs w:val="24"/>
        </w:rPr>
      </w:pPr>
      <w:r w:rsidRPr="00612F5F">
        <w:rPr>
          <w:rFonts w:ascii="Arial" w:hAnsi="Arial" w:cs="Arial"/>
          <w:sz w:val="24"/>
          <w:szCs w:val="24"/>
        </w:rPr>
        <w:t>б) в абзаце четвертом слова «обеспечивает передачу в многофункциональный центр» заменить словами «обеспечивает передачу документа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в многофункциональный центр.</w:t>
      </w:r>
    </w:p>
    <w:p w:rsidR="00612F5F" w:rsidRDefault="00612F5F" w:rsidP="00612F5F">
      <w:pPr>
        <w:pStyle w:val="a4"/>
        <w:ind w:firstLine="709"/>
        <w:jc w:val="both"/>
        <w:rPr>
          <w:rFonts w:ascii="Arial" w:hAnsi="Arial" w:cs="Arial"/>
          <w:sz w:val="24"/>
          <w:szCs w:val="24"/>
        </w:rPr>
      </w:pPr>
      <w:r w:rsidRPr="00612F5F">
        <w:rPr>
          <w:rFonts w:ascii="Arial" w:hAnsi="Arial" w:cs="Arial"/>
          <w:sz w:val="24"/>
          <w:szCs w:val="24"/>
        </w:rPr>
        <w:t>1.14. В абзаце первом пункта 61 после слов «дробное числительное» дополнить словами «за исключением арабской цифры «0»</w:t>
      </w:r>
    </w:p>
    <w:p w:rsidR="006F3CE0" w:rsidRPr="00390F0B" w:rsidRDefault="00C00FAF" w:rsidP="006F3CE0">
      <w:pPr>
        <w:pStyle w:val="a4"/>
        <w:ind w:firstLine="709"/>
        <w:jc w:val="both"/>
        <w:rPr>
          <w:rFonts w:ascii="Arial" w:hAnsi="Arial" w:cs="Arial"/>
          <w:sz w:val="24"/>
          <w:szCs w:val="24"/>
        </w:rPr>
      </w:pPr>
      <w:r>
        <w:rPr>
          <w:rFonts w:ascii="Arial" w:hAnsi="Arial" w:cs="Arial"/>
          <w:sz w:val="24"/>
          <w:szCs w:val="24"/>
        </w:rPr>
        <w:t>2</w:t>
      </w:r>
      <w:r w:rsidR="006F3CE0" w:rsidRPr="00390F0B">
        <w:rPr>
          <w:rFonts w:ascii="Arial" w:hAnsi="Arial" w:cs="Arial"/>
          <w:sz w:val="24"/>
          <w:szCs w:val="24"/>
        </w:rPr>
        <w:t>. Контроль за выполне</w:t>
      </w:r>
      <w:r w:rsidR="00390F0B" w:rsidRPr="00390F0B">
        <w:rPr>
          <w:rFonts w:ascii="Arial" w:hAnsi="Arial" w:cs="Arial"/>
          <w:sz w:val="24"/>
          <w:szCs w:val="24"/>
        </w:rPr>
        <w:t>нием настоящего постановления оставляю за собой.</w:t>
      </w:r>
    </w:p>
    <w:p w:rsidR="006F3CE0" w:rsidRPr="00390F0B" w:rsidRDefault="00C00FAF" w:rsidP="006F3CE0">
      <w:pPr>
        <w:pStyle w:val="a4"/>
        <w:ind w:firstLine="709"/>
        <w:jc w:val="both"/>
        <w:rPr>
          <w:rFonts w:ascii="Arial" w:hAnsi="Arial" w:cs="Arial"/>
          <w:sz w:val="24"/>
          <w:szCs w:val="24"/>
        </w:rPr>
      </w:pPr>
      <w:r>
        <w:rPr>
          <w:rFonts w:ascii="Arial" w:hAnsi="Arial" w:cs="Arial"/>
          <w:sz w:val="24"/>
          <w:szCs w:val="24"/>
        </w:rPr>
        <w:t>3</w:t>
      </w:r>
      <w:r w:rsidR="006F3CE0" w:rsidRPr="00390F0B">
        <w:rPr>
          <w:rFonts w:ascii="Arial" w:hAnsi="Arial" w:cs="Arial"/>
          <w:sz w:val="24"/>
          <w:szCs w:val="24"/>
        </w:rPr>
        <w:t>. Постановление вступает в силу со дня его подписания и подлежит опубликованию в газете «</w:t>
      </w:r>
      <w:r w:rsidR="007519D5" w:rsidRPr="00390F0B">
        <w:rPr>
          <w:rFonts w:ascii="Arial" w:hAnsi="Arial" w:cs="Arial"/>
          <w:sz w:val="24"/>
          <w:szCs w:val="24"/>
        </w:rPr>
        <w:t>Далайский вестник</w:t>
      </w:r>
      <w:r w:rsidR="006F3CE0" w:rsidRPr="00390F0B">
        <w:rPr>
          <w:rFonts w:ascii="Arial" w:hAnsi="Arial" w:cs="Arial"/>
          <w:sz w:val="24"/>
          <w:szCs w:val="24"/>
        </w:rPr>
        <w:t xml:space="preserve">» и </w:t>
      </w:r>
      <w:r w:rsidR="003778EE">
        <w:rPr>
          <w:rFonts w:ascii="Arial" w:hAnsi="Arial" w:cs="Arial"/>
          <w:sz w:val="24"/>
          <w:szCs w:val="24"/>
        </w:rPr>
        <w:t xml:space="preserve">подлежит </w:t>
      </w:r>
      <w:r w:rsidR="006F3CE0" w:rsidRPr="00390F0B">
        <w:rPr>
          <w:rFonts w:ascii="Arial" w:hAnsi="Arial" w:cs="Arial"/>
          <w:sz w:val="24"/>
          <w:szCs w:val="24"/>
        </w:rPr>
        <w:t>размещению на официальном сайте Администрации </w:t>
      </w:r>
      <w:r w:rsidR="007519D5" w:rsidRPr="00390F0B">
        <w:rPr>
          <w:rFonts w:ascii="Arial" w:hAnsi="Arial" w:cs="Arial"/>
          <w:sz w:val="24"/>
          <w:szCs w:val="24"/>
        </w:rPr>
        <w:t>Далайского</w:t>
      </w:r>
      <w:r w:rsidR="006F3CE0" w:rsidRPr="00390F0B">
        <w:rPr>
          <w:rFonts w:ascii="Arial" w:hAnsi="Arial" w:cs="Arial"/>
          <w:sz w:val="24"/>
          <w:szCs w:val="24"/>
        </w:rPr>
        <w:t> сельсовета Иланского района.</w:t>
      </w:r>
    </w:p>
    <w:p w:rsidR="006F3CE0" w:rsidRPr="00390F0B" w:rsidRDefault="006F3CE0" w:rsidP="006F3CE0">
      <w:pPr>
        <w:pStyle w:val="a4"/>
        <w:jc w:val="both"/>
        <w:rPr>
          <w:rFonts w:ascii="Arial" w:hAnsi="Arial" w:cs="Arial"/>
          <w:bCs/>
          <w:sz w:val="24"/>
          <w:szCs w:val="24"/>
        </w:rPr>
      </w:pPr>
    </w:p>
    <w:p w:rsidR="006F3CE0" w:rsidRPr="00390F0B" w:rsidRDefault="006F3CE0" w:rsidP="006F3CE0">
      <w:pPr>
        <w:pStyle w:val="a4"/>
        <w:jc w:val="both"/>
        <w:rPr>
          <w:rFonts w:ascii="Arial" w:hAnsi="Arial" w:cs="Arial"/>
          <w:sz w:val="24"/>
          <w:szCs w:val="24"/>
        </w:rPr>
      </w:pPr>
    </w:p>
    <w:p w:rsidR="006F3CE0" w:rsidRPr="00390F0B" w:rsidRDefault="006F3CE0" w:rsidP="006F3CE0">
      <w:pPr>
        <w:pStyle w:val="a4"/>
        <w:jc w:val="both"/>
        <w:rPr>
          <w:rFonts w:ascii="Arial" w:hAnsi="Arial" w:cs="Arial"/>
          <w:sz w:val="24"/>
          <w:szCs w:val="24"/>
        </w:rPr>
      </w:pPr>
      <w:r w:rsidRPr="00390F0B">
        <w:rPr>
          <w:rFonts w:ascii="Arial" w:hAnsi="Arial" w:cs="Arial"/>
          <w:sz w:val="24"/>
          <w:szCs w:val="24"/>
        </w:rPr>
        <w:t>Глава сельсовета                                                                    </w:t>
      </w:r>
      <w:r w:rsidR="007519D5" w:rsidRPr="00390F0B">
        <w:rPr>
          <w:rFonts w:ascii="Arial" w:hAnsi="Arial" w:cs="Arial"/>
          <w:sz w:val="24"/>
          <w:szCs w:val="24"/>
        </w:rPr>
        <w:t>В.В</w:t>
      </w:r>
      <w:r w:rsidRPr="00390F0B">
        <w:rPr>
          <w:rFonts w:ascii="Arial" w:hAnsi="Arial" w:cs="Arial"/>
          <w:sz w:val="24"/>
          <w:szCs w:val="24"/>
        </w:rPr>
        <w:t>.</w:t>
      </w:r>
      <w:r w:rsidR="007519D5" w:rsidRPr="00390F0B">
        <w:rPr>
          <w:rFonts w:ascii="Arial" w:hAnsi="Arial" w:cs="Arial"/>
          <w:sz w:val="24"/>
          <w:szCs w:val="24"/>
        </w:rPr>
        <w:t xml:space="preserve"> </w:t>
      </w:r>
      <w:r w:rsidRPr="00390F0B">
        <w:rPr>
          <w:rFonts w:ascii="Arial" w:hAnsi="Arial" w:cs="Arial"/>
          <w:sz w:val="24"/>
          <w:szCs w:val="24"/>
        </w:rPr>
        <w:t>Л</w:t>
      </w:r>
      <w:r w:rsidR="007519D5" w:rsidRPr="00390F0B">
        <w:rPr>
          <w:rFonts w:ascii="Arial" w:hAnsi="Arial" w:cs="Arial"/>
          <w:sz w:val="24"/>
          <w:szCs w:val="24"/>
        </w:rPr>
        <w:t>ахмоткин</w:t>
      </w:r>
    </w:p>
    <w:p w:rsidR="00602B79" w:rsidRPr="00390F0B" w:rsidRDefault="00602B79" w:rsidP="006F3CE0">
      <w:pPr>
        <w:pStyle w:val="a4"/>
        <w:ind w:firstLine="709"/>
        <w:jc w:val="both"/>
        <w:rPr>
          <w:rFonts w:ascii="Times New Roman" w:hAnsi="Times New Roman" w:cs="Times New Roman"/>
          <w:sz w:val="24"/>
          <w:szCs w:val="24"/>
        </w:rPr>
      </w:pPr>
    </w:p>
    <w:p w:rsidR="008540DB" w:rsidRPr="00390F0B" w:rsidRDefault="008540DB" w:rsidP="006F3CE0">
      <w:pPr>
        <w:pStyle w:val="a4"/>
        <w:ind w:firstLine="709"/>
        <w:jc w:val="both"/>
        <w:rPr>
          <w:rFonts w:ascii="Times New Roman" w:hAnsi="Times New Roman" w:cs="Times New Roman"/>
          <w:sz w:val="24"/>
          <w:szCs w:val="24"/>
        </w:rPr>
      </w:pPr>
    </w:p>
    <w:p w:rsidR="008540DB" w:rsidRDefault="008540DB" w:rsidP="00932018">
      <w:pPr>
        <w:pStyle w:val="a3"/>
        <w:spacing w:before="0" w:beforeAutospacing="0" w:after="0" w:afterAutospacing="0"/>
        <w:ind w:firstLine="378"/>
        <w:jc w:val="both"/>
        <w:rPr>
          <w:color w:val="000000"/>
          <w:sz w:val="16"/>
          <w:szCs w:val="16"/>
        </w:rPr>
      </w:pPr>
    </w:p>
    <w:p w:rsidR="006F3CE0" w:rsidRDefault="006F3CE0" w:rsidP="00932018">
      <w:pPr>
        <w:pStyle w:val="a3"/>
        <w:spacing w:before="0" w:beforeAutospacing="0" w:after="0" w:afterAutospacing="0"/>
        <w:ind w:firstLine="378"/>
        <w:jc w:val="both"/>
        <w:rPr>
          <w:color w:val="000000"/>
          <w:sz w:val="16"/>
          <w:szCs w:val="16"/>
        </w:rPr>
      </w:pPr>
    </w:p>
    <w:p w:rsidR="006F3CE0" w:rsidRPr="006F3CE0" w:rsidRDefault="006F3CE0" w:rsidP="000C5F69">
      <w:pPr>
        <w:pStyle w:val="a4"/>
        <w:jc w:val="center"/>
        <w:rPr>
          <w:rFonts w:ascii="Arial" w:eastAsia="Times New Roman" w:hAnsi="Arial" w:cs="Arial"/>
          <w:color w:val="000000"/>
          <w:sz w:val="16"/>
          <w:szCs w:val="16"/>
        </w:rPr>
      </w:pPr>
    </w:p>
    <w:p w:rsidR="006F3CE0" w:rsidRDefault="006F3CE0" w:rsidP="00932018">
      <w:pPr>
        <w:pStyle w:val="a3"/>
        <w:spacing w:before="0" w:beforeAutospacing="0" w:after="0" w:afterAutospacing="0"/>
        <w:ind w:firstLine="378"/>
        <w:jc w:val="both"/>
        <w:rPr>
          <w:color w:val="000000"/>
          <w:sz w:val="16"/>
          <w:szCs w:val="16"/>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612F5F" w:rsidRDefault="00612F5F" w:rsidP="00DF16D8">
      <w:pPr>
        <w:autoSpaceDE w:val="0"/>
        <w:autoSpaceDN w:val="0"/>
        <w:adjustRightInd w:val="0"/>
        <w:spacing w:after="0" w:line="240" w:lineRule="auto"/>
        <w:jc w:val="right"/>
        <w:rPr>
          <w:rFonts w:ascii="Arial" w:hAnsi="Arial" w:cs="Arial"/>
          <w:sz w:val="24"/>
          <w:szCs w:val="24"/>
        </w:rPr>
      </w:pPr>
    </w:p>
    <w:p w:rsidR="00DF16D8" w:rsidRPr="00FD26AE" w:rsidRDefault="00DF16D8"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lastRenderedPageBreak/>
        <w:t>Приложение</w:t>
      </w:r>
    </w:p>
    <w:p w:rsidR="00DF16D8" w:rsidRPr="00FD26AE" w:rsidRDefault="00DF16D8"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к</w:t>
      </w:r>
      <w:r w:rsidR="00C00FAF">
        <w:rPr>
          <w:rFonts w:ascii="Arial" w:hAnsi="Arial" w:cs="Arial"/>
          <w:sz w:val="24"/>
          <w:szCs w:val="24"/>
        </w:rPr>
        <w:t xml:space="preserve"> постановлению</w:t>
      </w:r>
    </w:p>
    <w:p w:rsidR="00DF16D8" w:rsidRPr="00FD26AE" w:rsidRDefault="00C00FAF"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Администрации</w:t>
      </w:r>
    </w:p>
    <w:p w:rsidR="00DF16D8" w:rsidRPr="00FD26AE" w:rsidRDefault="00DF16D8" w:rsidP="00DF16D8">
      <w:pPr>
        <w:autoSpaceDE w:val="0"/>
        <w:autoSpaceDN w:val="0"/>
        <w:adjustRightInd w:val="0"/>
        <w:spacing w:after="0" w:line="240" w:lineRule="auto"/>
        <w:jc w:val="right"/>
        <w:rPr>
          <w:rFonts w:ascii="Arial" w:hAnsi="Arial" w:cs="Arial"/>
          <w:sz w:val="24"/>
          <w:szCs w:val="24"/>
        </w:rPr>
      </w:pPr>
      <w:r w:rsidRPr="00FD26AE">
        <w:rPr>
          <w:rFonts w:ascii="Arial" w:hAnsi="Arial" w:cs="Arial"/>
          <w:sz w:val="24"/>
          <w:szCs w:val="24"/>
        </w:rPr>
        <w:t>Далайского сельсовета</w:t>
      </w:r>
    </w:p>
    <w:p w:rsidR="00DF16D8" w:rsidRDefault="00DF16D8"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от 04.12.2020 № 50</w:t>
      </w:r>
      <w:r w:rsidR="00390F0B">
        <w:rPr>
          <w:rFonts w:ascii="Arial" w:hAnsi="Arial" w:cs="Arial"/>
          <w:sz w:val="24"/>
          <w:szCs w:val="24"/>
        </w:rPr>
        <w:t>-П</w:t>
      </w:r>
    </w:p>
    <w:p w:rsidR="00C00FAF" w:rsidRDefault="00390F0B"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(в редакции от 11.12.2021 № 70-П</w:t>
      </w:r>
      <w:r w:rsidR="00C00FAF">
        <w:rPr>
          <w:rFonts w:ascii="Arial" w:hAnsi="Arial" w:cs="Arial"/>
          <w:sz w:val="24"/>
          <w:szCs w:val="24"/>
        </w:rPr>
        <w:t>;</w:t>
      </w:r>
    </w:p>
    <w:p w:rsidR="004B36AA" w:rsidRDefault="006C5978"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от 02.10.2024 г. №21</w:t>
      </w:r>
      <w:r w:rsidR="00C00FAF">
        <w:rPr>
          <w:rFonts w:ascii="Arial" w:hAnsi="Arial" w:cs="Arial"/>
          <w:sz w:val="24"/>
          <w:szCs w:val="24"/>
        </w:rPr>
        <w:t>-П</w:t>
      </w:r>
      <w:r w:rsidR="004B36AA">
        <w:rPr>
          <w:rFonts w:ascii="Arial" w:hAnsi="Arial" w:cs="Arial"/>
          <w:sz w:val="24"/>
          <w:szCs w:val="24"/>
        </w:rPr>
        <w:t>;</w:t>
      </w:r>
    </w:p>
    <w:p w:rsidR="00390F0B" w:rsidRPr="00FD26AE" w:rsidRDefault="004B36AA" w:rsidP="00DF16D8">
      <w:pPr>
        <w:autoSpaceDE w:val="0"/>
        <w:autoSpaceDN w:val="0"/>
        <w:adjustRightInd w:val="0"/>
        <w:spacing w:after="0" w:line="240" w:lineRule="auto"/>
        <w:jc w:val="right"/>
        <w:rPr>
          <w:rFonts w:ascii="Arial" w:hAnsi="Arial" w:cs="Arial"/>
          <w:sz w:val="24"/>
          <w:szCs w:val="24"/>
        </w:rPr>
      </w:pPr>
      <w:r>
        <w:rPr>
          <w:rFonts w:ascii="Arial" w:hAnsi="Arial" w:cs="Arial"/>
          <w:sz w:val="24"/>
          <w:szCs w:val="24"/>
        </w:rPr>
        <w:t>от ____2025 г. №проект-П</w:t>
      </w:r>
      <w:r w:rsidR="00DB4A8A">
        <w:rPr>
          <w:rFonts w:ascii="Arial" w:hAnsi="Arial" w:cs="Arial"/>
          <w:sz w:val="24"/>
          <w:szCs w:val="24"/>
        </w:rPr>
        <w:t>)</w:t>
      </w:r>
    </w:p>
    <w:p w:rsidR="00DF16D8" w:rsidRPr="00DB4A8A" w:rsidRDefault="00DF16D8" w:rsidP="00DF16D8">
      <w:pPr>
        <w:pStyle w:val="a4"/>
        <w:jc w:val="center"/>
        <w:rPr>
          <w:rFonts w:ascii="Arial" w:hAnsi="Arial" w:cs="Arial"/>
          <w:b/>
          <w:sz w:val="32"/>
          <w:szCs w:val="32"/>
        </w:rPr>
      </w:pPr>
      <w:r w:rsidRPr="00CE6053">
        <w:rPr>
          <w:rFonts w:ascii="Times New Roman" w:hAnsi="Times New Roman"/>
          <w:b/>
          <w:sz w:val="28"/>
          <w:szCs w:val="28"/>
        </w:rPr>
        <w:br/>
      </w:r>
      <w:r w:rsidRPr="00DB4A8A">
        <w:rPr>
          <w:rFonts w:ascii="Arial" w:hAnsi="Arial" w:cs="Arial"/>
          <w:b/>
          <w:sz w:val="32"/>
          <w:szCs w:val="32"/>
        </w:rPr>
        <w:t>Правила</w:t>
      </w:r>
    </w:p>
    <w:p w:rsidR="00DF16D8" w:rsidRPr="00DB4A8A" w:rsidRDefault="00DF16D8" w:rsidP="00DF16D8">
      <w:pPr>
        <w:pStyle w:val="a4"/>
        <w:jc w:val="center"/>
        <w:rPr>
          <w:rFonts w:ascii="Arial" w:hAnsi="Arial" w:cs="Arial"/>
          <w:b/>
          <w:sz w:val="32"/>
          <w:szCs w:val="32"/>
        </w:rPr>
      </w:pPr>
      <w:r w:rsidRPr="00DB4A8A">
        <w:rPr>
          <w:rFonts w:ascii="Arial" w:hAnsi="Arial" w:cs="Arial"/>
          <w:b/>
          <w:sz w:val="32"/>
          <w:szCs w:val="32"/>
        </w:rPr>
        <w:t>присвоения, изменения и аннулирования адресов</w:t>
      </w:r>
      <w:r w:rsidRPr="00DB4A8A">
        <w:rPr>
          <w:rFonts w:ascii="Arial" w:hAnsi="Arial" w:cs="Arial"/>
          <w:b/>
          <w:sz w:val="32"/>
          <w:szCs w:val="32"/>
        </w:rPr>
        <w:br/>
        <w:t> на территории Далай</w:t>
      </w:r>
      <w:r w:rsidR="00DB4A8A" w:rsidRPr="00DB4A8A">
        <w:rPr>
          <w:rFonts w:ascii="Arial" w:hAnsi="Arial" w:cs="Arial"/>
          <w:b/>
          <w:sz w:val="32"/>
          <w:szCs w:val="32"/>
        </w:rPr>
        <w:t xml:space="preserve">ского сельсовета </w:t>
      </w:r>
      <w:r w:rsidRPr="00DB4A8A">
        <w:rPr>
          <w:rFonts w:ascii="Arial" w:hAnsi="Arial" w:cs="Arial"/>
          <w:b/>
          <w:sz w:val="32"/>
          <w:szCs w:val="32"/>
        </w:rPr>
        <w:t>Иланского района Красноярского края</w:t>
      </w:r>
    </w:p>
    <w:p w:rsidR="00DF16D8" w:rsidRPr="005D2B1F" w:rsidRDefault="00DF16D8" w:rsidP="00DF16D8">
      <w:pPr>
        <w:pStyle w:val="21"/>
        <w:shd w:val="clear" w:color="auto" w:fill="auto"/>
        <w:tabs>
          <w:tab w:val="left" w:pos="725"/>
        </w:tabs>
        <w:spacing w:line="240" w:lineRule="auto"/>
        <w:jc w:val="center"/>
        <w:rPr>
          <w:b/>
          <w:sz w:val="24"/>
          <w:szCs w:val="24"/>
        </w:rPr>
      </w:pPr>
    </w:p>
    <w:p w:rsidR="00DF16D8" w:rsidRPr="00A83B79" w:rsidRDefault="00DF16D8" w:rsidP="00DF16D8">
      <w:pPr>
        <w:pStyle w:val="21"/>
        <w:numPr>
          <w:ilvl w:val="0"/>
          <w:numId w:val="16"/>
        </w:numPr>
        <w:shd w:val="clear" w:color="auto" w:fill="auto"/>
        <w:tabs>
          <w:tab w:val="left" w:pos="725"/>
        </w:tabs>
        <w:jc w:val="center"/>
        <w:rPr>
          <w:b/>
          <w:sz w:val="28"/>
          <w:szCs w:val="28"/>
          <w:lang w:val="en-US"/>
        </w:rPr>
      </w:pPr>
      <w:r w:rsidRPr="00A83B79">
        <w:rPr>
          <w:b/>
          <w:sz w:val="28"/>
          <w:szCs w:val="28"/>
        </w:rPr>
        <w:t>Общее положения</w:t>
      </w:r>
    </w:p>
    <w:p w:rsidR="00DF16D8" w:rsidRPr="005D2B1F" w:rsidRDefault="00DF16D8" w:rsidP="003778EE">
      <w:pPr>
        <w:pStyle w:val="21"/>
        <w:numPr>
          <w:ilvl w:val="0"/>
          <w:numId w:val="15"/>
        </w:numPr>
        <w:shd w:val="clear" w:color="auto" w:fill="auto"/>
        <w:tabs>
          <w:tab w:val="left" w:pos="725"/>
        </w:tabs>
        <w:spacing w:line="240" w:lineRule="auto"/>
        <w:ind w:firstLine="709"/>
        <w:rPr>
          <w:sz w:val="24"/>
          <w:szCs w:val="24"/>
        </w:rPr>
      </w:pPr>
      <w:r>
        <w:rPr>
          <w:sz w:val="24"/>
          <w:szCs w:val="24"/>
        </w:rPr>
        <w:t>Прилагаемые</w:t>
      </w:r>
      <w:r w:rsidRPr="005D2B1F">
        <w:rPr>
          <w:sz w:val="24"/>
          <w:szCs w:val="24"/>
        </w:rPr>
        <w:t xml:space="preserve"> Правила устанавливают порядок присвоения, изменения и аннулирования адресов, включая требования к структуре адреса, и перечень объектов адресации.</w:t>
      </w:r>
    </w:p>
    <w:p w:rsidR="00DF16D8" w:rsidRPr="005D2B1F" w:rsidRDefault="00DF16D8" w:rsidP="003778EE">
      <w:pPr>
        <w:pStyle w:val="21"/>
        <w:numPr>
          <w:ilvl w:val="0"/>
          <w:numId w:val="15"/>
        </w:numPr>
        <w:shd w:val="clear" w:color="auto" w:fill="auto"/>
        <w:tabs>
          <w:tab w:val="left" w:pos="812"/>
        </w:tabs>
        <w:spacing w:line="240" w:lineRule="auto"/>
        <w:ind w:firstLine="709"/>
        <w:rPr>
          <w:sz w:val="24"/>
          <w:szCs w:val="24"/>
        </w:rPr>
      </w:pPr>
      <w:r w:rsidRPr="005D2B1F">
        <w:rPr>
          <w:sz w:val="24"/>
          <w:szCs w:val="24"/>
        </w:rPr>
        <w:t>Понятия, используемые в настоящих Правилах, означают следующее:</w:t>
      </w:r>
    </w:p>
    <w:p w:rsidR="00DF16D8" w:rsidRPr="005D2B1F" w:rsidRDefault="00DF16D8" w:rsidP="003778EE">
      <w:pPr>
        <w:pStyle w:val="21"/>
        <w:shd w:val="clear" w:color="auto" w:fill="auto"/>
        <w:spacing w:line="240" w:lineRule="auto"/>
        <w:ind w:firstLine="709"/>
        <w:rPr>
          <w:sz w:val="24"/>
          <w:szCs w:val="24"/>
        </w:rPr>
      </w:pPr>
      <w:r w:rsidRPr="005D2B1F">
        <w:rPr>
          <w:b/>
          <w:sz w:val="24"/>
          <w:szCs w:val="24"/>
        </w:rPr>
        <w:t>"адресообразующие элементы"</w:t>
      </w:r>
      <w:r w:rsidRPr="005D2B1F">
        <w:rPr>
          <w:sz w:val="24"/>
          <w:szCs w:val="24"/>
        </w:rPr>
        <w:t xml:space="preserve"> -</w:t>
      </w:r>
      <w:r w:rsidR="0028118E" w:rsidRPr="0028118E">
        <w:rPr>
          <w:sz w:val="24"/>
          <w:szCs w:val="24"/>
        </w:rPr>
        <w:t>- страна, субъект Российской Федерации, федеральная территория, муниципальное образование, населенный пункт, элемент улично-дорожной сети, элемент планировочной структуры и идентификационный элемент (элементы) объекта адресации</w:t>
      </w:r>
      <w:r w:rsidRPr="005D2B1F">
        <w:rPr>
          <w:sz w:val="24"/>
          <w:szCs w:val="24"/>
        </w:rPr>
        <w:t>;</w:t>
      </w:r>
    </w:p>
    <w:p w:rsidR="00DF16D8" w:rsidRPr="005D2B1F" w:rsidRDefault="00DF16D8" w:rsidP="003778EE">
      <w:pPr>
        <w:pStyle w:val="21"/>
        <w:shd w:val="clear" w:color="auto" w:fill="auto"/>
        <w:spacing w:line="240" w:lineRule="auto"/>
        <w:ind w:firstLine="709"/>
        <w:rPr>
          <w:sz w:val="24"/>
          <w:szCs w:val="24"/>
        </w:rPr>
      </w:pPr>
      <w:r w:rsidRPr="005D2B1F">
        <w:rPr>
          <w:b/>
          <w:sz w:val="24"/>
          <w:szCs w:val="24"/>
        </w:rPr>
        <w:t>"идентификационные элементы объекта адресации"</w:t>
      </w:r>
      <w:r w:rsidRPr="005D2B1F">
        <w:rPr>
          <w:sz w:val="24"/>
          <w:szCs w:val="24"/>
        </w:rPr>
        <w:t xml:space="preserve"> - номера земельных участков, типы и номера иных объектов адресации;</w:t>
      </w:r>
    </w:p>
    <w:p w:rsidR="00DF16D8" w:rsidRPr="005D2B1F" w:rsidRDefault="00DF16D8" w:rsidP="003778EE">
      <w:pPr>
        <w:pStyle w:val="21"/>
        <w:shd w:val="clear" w:color="auto" w:fill="auto"/>
        <w:spacing w:line="240" w:lineRule="auto"/>
        <w:ind w:firstLine="709"/>
        <w:rPr>
          <w:sz w:val="24"/>
          <w:szCs w:val="24"/>
        </w:rPr>
      </w:pPr>
      <w:r w:rsidRPr="005D2B1F">
        <w:rPr>
          <w:b/>
          <w:sz w:val="24"/>
          <w:szCs w:val="24"/>
        </w:rPr>
        <w:t>"уникальный номер адреса объекта адресации</w:t>
      </w:r>
      <w:r w:rsidRPr="005D2B1F">
        <w:rPr>
          <w:sz w:val="24"/>
          <w:szCs w:val="24"/>
        </w:rPr>
        <w:t xml:space="preserve"> в государственном адресном реестре" - номер записи, который присваивается адресу объекта адресации в государственном адресном реестре;</w:t>
      </w:r>
    </w:p>
    <w:p w:rsidR="00DF16D8" w:rsidRPr="005D2B1F" w:rsidRDefault="00DF16D8" w:rsidP="003778EE">
      <w:pPr>
        <w:pStyle w:val="21"/>
        <w:shd w:val="clear" w:color="auto" w:fill="auto"/>
        <w:spacing w:line="240" w:lineRule="auto"/>
        <w:ind w:firstLine="709"/>
        <w:rPr>
          <w:sz w:val="24"/>
          <w:szCs w:val="24"/>
        </w:rPr>
      </w:pPr>
      <w:r w:rsidRPr="005D2B1F">
        <w:rPr>
          <w:b/>
          <w:sz w:val="24"/>
          <w:szCs w:val="24"/>
        </w:rPr>
        <w:t>"элемент планировочной структуры"</w:t>
      </w:r>
      <w:r w:rsidRPr="005D2B1F">
        <w:rPr>
          <w:sz w:val="24"/>
          <w:szCs w:val="24"/>
        </w:rPr>
        <w:t xml:space="preserve"> - зона (массив), район (в том числе жилой район, микрорайон, квартал, промышленный район), территория ведения гражданами садоводства или огородничества для собственных нужд</w:t>
      </w:r>
      <w:r w:rsidR="00612F5F">
        <w:rPr>
          <w:sz w:val="24"/>
          <w:szCs w:val="24"/>
        </w:rPr>
        <w:t>, набережная</w:t>
      </w:r>
      <w:r w:rsidRPr="005D2B1F">
        <w:rPr>
          <w:sz w:val="24"/>
          <w:szCs w:val="24"/>
        </w:rPr>
        <w:t>;</w:t>
      </w:r>
    </w:p>
    <w:p w:rsidR="00DF16D8" w:rsidRPr="005D2B1F" w:rsidRDefault="00DF16D8" w:rsidP="003778EE">
      <w:pPr>
        <w:pStyle w:val="21"/>
        <w:shd w:val="clear" w:color="auto" w:fill="auto"/>
        <w:spacing w:line="240" w:lineRule="auto"/>
        <w:ind w:firstLine="709"/>
        <w:rPr>
          <w:sz w:val="24"/>
          <w:szCs w:val="24"/>
        </w:rPr>
      </w:pPr>
      <w:r w:rsidRPr="005D2B1F">
        <w:rPr>
          <w:b/>
          <w:sz w:val="24"/>
          <w:szCs w:val="24"/>
        </w:rPr>
        <w:t>"элемент улично-дорожной сети"</w:t>
      </w:r>
      <w:r w:rsidRPr="005D2B1F">
        <w:rPr>
          <w:sz w:val="24"/>
          <w:szCs w:val="24"/>
        </w:rPr>
        <w:t xml:space="preserve"> - улица, проспект, переулок, проезд, площадь, бульвар, тупик, съезд, шоссе, аллея и иное.</w:t>
      </w:r>
    </w:p>
    <w:p w:rsidR="00DF16D8" w:rsidRPr="005D2B1F" w:rsidRDefault="00DF16D8" w:rsidP="003778EE">
      <w:pPr>
        <w:pStyle w:val="21"/>
        <w:numPr>
          <w:ilvl w:val="0"/>
          <w:numId w:val="15"/>
        </w:numPr>
        <w:shd w:val="clear" w:color="auto" w:fill="auto"/>
        <w:tabs>
          <w:tab w:val="left" w:pos="725"/>
        </w:tabs>
        <w:spacing w:line="240" w:lineRule="auto"/>
        <w:ind w:firstLine="709"/>
        <w:rPr>
          <w:sz w:val="24"/>
          <w:szCs w:val="24"/>
        </w:rPr>
      </w:pPr>
      <w:r w:rsidRPr="005D2B1F">
        <w:rPr>
          <w:sz w:val="24"/>
          <w:szCs w:val="24"/>
        </w:rPr>
        <w:t>Адрес, присвоенный объекту адресации, должен отвечать следующим требованиям:</w:t>
      </w:r>
    </w:p>
    <w:p w:rsidR="00DF16D8" w:rsidRPr="005D2B1F" w:rsidRDefault="00DF16D8" w:rsidP="003778EE">
      <w:pPr>
        <w:pStyle w:val="21"/>
        <w:shd w:val="clear" w:color="auto" w:fill="auto"/>
        <w:tabs>
          <w:tab w:val="left" w:pos="725"/>
        </w:tabs>
        <w:spacing w:line="240" w:lineRule="auto"/>
        <w:ind w:firstLine="709"/>
        <w:rPr>
          <w:sz w:val="24"/>
          <w:szCs w:val="24"/>
        </w:rPr>
      </w:pPr>
      <w:r w:rsidRPr="005D2B1F">
        <w:rPr>
          <w:sz w:val="24"/>
          <w:szCs w:val="24"/>
        </w:rPr>
        <w:t>а)</w:t>
      </w:r>
      <w:r w:rsidRPr="005D2B1F">
        <w:rPr>
          <w:sz w:val="24"/>
          <w:szCs w:val="24"/>
        </w:rPr>
        <w:tab/>
      </w:r>
      <w:r w:rsidRPr="005D2B1F">
        <w:rPr>
          <w:b/>
          <w:sz w:val="24"/>
          <w:szCs w:val="24"/>
        </w:rPr>
        <w:t>уникальность.</w:t>
      </w:r>
      <w:r w:rsidRPr="005D2B1F">
        <w:rPr>
          <w:sz w:val="24"/>
          <w:szCs w:val="24"/>
        </w:rPr>
        <w:t xml:space="preserve"> Один и тот же адрес не может быть присвоен более чем одному объекту адресации, за исключением случаев повторного присвоения одного и того же адреса новому объекту адресации взамен аннулированного адреса объекта адресации, </w:t>
      </w:r>
      <w:r w:rsidR="00612F5F" w:rsidRPr="00612F5F">
        <w:rPr>
          <w:rFonts w:cs="Arial"/>
          <w:sz w:val="24"/>
          <w:szCs w:val="24"/>
        </w:rPr>
        <w:t>а также присвоения адреса с аналогичной номерной частью</w:t>
      </w:r>
      <w:r w:rsidR="00612F5F" w:rsidRPr="005D2B1F">
        <w:rPr>
          <w:sz w:val="24"/>
          <w:szCs w:val="24"/>
        </w:rPr>
        <w:t xml:space="preserve"> </w:t>
      </w:r>
      <w:r w:rsidRPr="005D2B1F">
        <w:rPr>
          <w:sz w:val="24"/>
          <w:szCs w:val="24"/>
        </w:rPr>
        <w:t>земельному участку и расположенному на нем зданию (строению), сооружению;</w:t>
      </w:r>
    </w:p>
    <w:p w:rsidR="00DF16D8" w:rsidRPr="005D2B1F" w:rsidRDefault="00DF16D8" w:rsidP="003778EE">
      <w:pPr>
        <w:pStyle w:val="21"/>
        <w:shd w:val="clear" w:color="auto" w:fill="auto"/>
        <w:tabs>
          <w:tab w:val="left" w:pos="735"/>
        </w:tabs>
        <w:spacing w:line="240" w:lineRule="auto"/>
        <w:ind w:firstLine="709"/>
        <w:rPr>
          <w:sz w:val="24"/>
          <w:szCs w:val="24"/>
        </w:rPr>
      </w:pPr>
      <w:r w:rsidRPr="005D2B1F">
        <w:rPr>
          <w:sz w:val="24"/>
          <w:szCs w:val="24"/>
        </w:rPr>
        <w:t>б)</w:t>
      </w:r>
      <w:r w:rsidRPr="005D2B1F">
        <w:rPr>
          <w:sz w:val="24"/>
          <w:szCs w:val="24"/>
        </w:rPr>
        <w:tab/>
      </w:r>
      <w:r w:rsidRPr="005D2B1F">
        <w:rPr>
          <w:b/>
          <w:sz w:val="24"/>
          <w:szCs w:val="24"/>
        </w:rPr>
        <w:t>обязательность.</w:t>
      </w:r>
      <w:r w:rsidRPr="005D2B1F">
        <w:rPr>
          <w:sz w:val="24"/>
          <w:szCs w:val="24"/>
        </w:rPr>
        <w:t xml:space="preserve"> Каждому объекту адресации должен быть присвоен адрес в соответствии с настоящими Правилами;</w:t>
      </w:r>
    </w:p>
    <w:p w:rsidR="00DF16D8" w:rsidRPr="005D2B1F" w:rsidRDefault="00DF16D8" w:rsidP="003778EE">
      <w:pPr>
        <w:pStyle w:val="21"/>
        <w:shd w:val="clear" w:color="auto" w:fill="auto"/>
        <w:tabs>
          <w:tab w:val="left" w:pos="734"/>
        </w:tabs>
        <w:spacing w:line="240" w:lineRule="auto"/>
        <w:ind w:firstLine="709"/>
        <w:rPr>
          <w:sz w:val="24"/>
          <w:szCs w:val="24"/>
        </w:rPr>
      </w:pPr>
      <w:r w:rsidRPr="005D2B1F">
        <w:rPr>
          <w:sz w:val="24"/>
          <w:szCs w:val="24"/>
        </w:rPr>
        <w:t>в)</w:t>
      </w:r>
      <w:r w:rsidRPr="005D2B1F">
        <w:rPr>
          <w:sz w:val="24"/>
          <w:szCs w:val="24"/>
        </w:rPr>
        <w:tab/>
      </w:r>
      <w:r w:rsidRPr="005D2B1F">
        <w:rPr>
          <w:b/>
          <w:sz w:val="24"/>
          <w:szCs w:val="24"/>
        </w:rPr>
        <w:t>легитимность.</w:t>
      </w:r>
      <w:r w:rsidRPr="005D2B1F">
        <w:rPr>
          <w:sz w:val="24"/>
          <w:szCs w:val="24"/>
        </w:rPr>
        <w:t xml:space="preserve"> Правовую основу адреса обеспечивает соблюдение процедуры присвоения объекту адресации адреса, изменения и аннулирования такого адреса,</w:t>
      </w:r>
      <w:r w:rsidR="00612F5F" w:rsidRPr="00612F5F">
        <w:t xml:space="preserve"> </w:t>
      </w:r>
      <w:r w:rsidR="00612F5F" w:rsidRPr="00612F5F">
        <w:rPr>
          <w:sz w:val="24"/>
          <w:szCs w:val="24"/>
        </w:rPr>
        <w:t>а также размещения сведений об адресе в государственном адресном реестре</w:t>
      </w:r>
      <w:r w:rsidRPr="005D2B1F">
        <w:rPr>
          <w:sz w:val="24"/>
          <w:szCs w:val="24"/>
        </w:rPr>
        <w:t>.</w:t>
      </w:r>
    </w:p>
    <w:p w:rsidR="00DF16D8" w:rsidRPr="005D2B1F" w:rsidRDefault="00DF16D8" w:rsidP="003778EE">
      <w:pPr>
        <w:pStyle w:val="21"/>
        <w:numPr>
          <w:ilvl w:val="0"/>
          <w:numId w:val="15"/>
        </w:numPr>
        <w:shd w:val="clear" w:color="auto" w:fill="auto"/>
        <w:tabs>
          <w:tab w:val="left" w:pos="734"/>
        </w:tabs>
        <w:spacing w:line="240" w:lineRule="auto"/>
        <w:ind w:firstLine="709"/>
        <w:rPr>
          <w:sz w:val="24"/>
          <w:szCs w:val="24"/>
        </w:rPr>
      </w:pPr>
      <w:r w:rsidRPr="005D2B1F">
        <w:rPr>
          <w:sz w:val="24"/>
          <w:szCs w:val="24"/>
        </w:rPr>
        <w:t>Присвоение, изменение и аннулирование адресов осуществляется без взимания платы.</w:t>
      </w:r>
    </w:p>
    <w:p w:rsidR="00DF16D8" w:rsidRPr="005D2B1F" w:rsidRDefault="00DF16D8" w:rsidP="003778EE">
      <w:pPr>
        <w:pStyle w:val="21"/>
        <w:numPr>
          <w:ilvl w:val="0"/>
          <w:numId w:val="15"/>
        </w:numPr>
        <w:shd w:val="clear" w:color="auto" w:fill="auto"/>
        <w:tabs>
          <w:tab w:val="left" w:pos="752"/>
        </w:tabs>
        <w:spacing w:line="240" w:lineRule="auto"/>
        <w:ind w:firstLine="709"/>
        <w:rPr>
          <w:sz w:val="24"/>
          <w:szCs w:val="24"/>
        </w:rPr>
      </w:pPr>
      <w:r w:rsidRPr="005D2B1F">
        <w:rPr>
          <w:sz w:val="24"/>
          <w:szCs w:val="24"/>
        </w:rPr>
        <w:lastRenderedPageBreak/>
        <w:t>Объектом адресации являются:</w:t>
      </w:r>
    </w:p>
    <w:p w:rsidR="00DF16D8" w:rsidRPr="005D2B1F" w:rsidRDefault="00DF16D8" w:rsidP="003778EE">
      <w:pPr>
        <w:pStyle w:val="21"/>
        <w:shd w:val="clear" w:color="auto" w:fill="auto"/>
        <w:tabs>
          <w:tab w:val="left" w:pos="734"/>
        </w:tabs>
        <w:spacing w:line="240" w:lineRule="auto"/>
        <w:ind w:firstLine="709"/>
        <w:rPr>
          <w:sz w:val="24"/>
          <w:szCs w:val="24"/>
        </w:rPr>
      </w:pPr>
      <w:r w:rsidRPr="005D2B1F">
        <w:rPr>
          <w:sz w:val="24"/>
          <w:szCs w:val="24"/>
        </w:rPr>
        <w:t>а)</w:t>
      </w:r>
      <w:r w:rsidRPr="005D2B1F">
        <w:rPr>
          <w:sz w:val="24"/>
          <w:szCs w:val="24"/>
        </w:rPr>
        <w:tab/>
        <w:t>здание (строение, за исключением некапитального строения), в том числе, строительство которого не завершено;</w:t>
      </w:r>
    </w:p>
    <w:p w:rsidR="00DF16D8" w:rsidRPr="005D2B1F" w:rsidRDefault="00DF16D8" w:rsidP="003778EE">
      <w:pPr>
        <w:pStyle w:val="21"/>
        <w:shd w:val="clear" w:color="auto" w:fill="auto"/>
        <w:tabs>
          <w:tab w:val="left" w:pos="734"/>
        </w:tabs>
        <w:spacing w:line="240" w:lineRule="auto"/>
        <w:ind w:firstLine="709"/>
        <w:rPr>
          <w:sz w:val="24"/>
          <w:szCs w:val="24"/>
        </w:rPr>
      </w:pPr>
      <w:r w:rsidRPr="005D2B1F">
        <w:rPr>
          <w:sz w:val="24"/>
          <w:szCs w:val="24"/>
        </w:rPr>
        <w:t>б)</w:t>
      </w:r>
      <w:r w:rsidRPr="005D2B1F">
        <w:rPr>
          <w:sz w:val="24"/>
          <w:szCs w:val="24"/>
        </w:rPr>
        <w:tab/>
        <w:t>сооружение (за исключением некапитального сооружения и линейного объекта), в том числе, строительство которого не завершено;</w:t>
      </w:r>
    </w:p>
    <w:p w:rsidR="00DF16D8" w:rsidRPr="005D2B1F" w:rsidRDefault="00DF16D8" w:rsidP="003778EE">
      <w:pPr>
        <w:pStyle w:val="21"/>
        <w:shd w:val="clear" w:color="auto" w:fill="auto"/>
        <w:tabs>
          <w:tab w:val="left" w:pos="893"/>
        </w:tabs>
        <w:spacing w:line="240" w:lineRule="auto"/>
        <w:ind w:firstLine="709"/>
        <w:rPr>
          <w:sz w:val="24"/>
          <w:szCs w:val="24"/>
        </w:rPr>
      </w:pPr>
      <w:r w:rsidRPr="005D2B1F">
        <w:rPr>
          <w:sz w:val="24"/>
          <w:szCs w:val="24"/>
        </w:rPr>
        <w:t>в)</w:t>
      </w:r>
      <w:r w:rsidRPr="005D2B1F">
        <w:rPr>
          <w:sz w:val="24"/>
          <w:szCs w:val="24"/>
        </w:rPr>
        <w:tab/>
        <w:t>земельный участок (за исключением земельного участка, не относящегося к землям населенных пунктов и не предназначенного для размещения на них объектов капитального строительства);</w:t>
      </w:r>
    </w:p>
    <w:p w:rsidR="00DF16D8" w:rsidRPr="005D2B1F" w:rsidRDefault="00DF16D8" w:rsidP="003778EE">
      <w:pPr>
        <w:pStyle w:val="21"/>
        <w:shd w:val="clear" w:color="auto" w:fill="auto"/>
        <w:tabs>
          <w:tab w:val="left" w:pos="762"/>
        </w:tabs>
        <w:spacing w:line="240" w:lineRule="auto"/>
        <w:ind w:firstLine="709"/>
        <w:rPr>
          <w:sz w:val="24"/>
          <w:szCs w:val="24"/>
        </w:rPr>
      </w:pPr>
      <w:r w:rsidRPr="005D2B1F">
        <w:rPr>
          <w:sz w:val="24"/>
          <w:szCs w:val="24"/>
        </w:rPr>
        <w:t>г)</w:t>
      </w:r>
      <w:r w:rsidRPr="005D2B1F">
        <w:rPr>
          <w:sz w:val="24"/>
          <w:szCs w:val="24"/>
        </w:rPr>
        <w:tab/>
        <w:t>помещение, являющееся частью объекта капитального строительства;</w:t>
      </w:r>
    </w:p>
    <w:p w:rsidR="00DF16D8" w:rsidRDefault="00DF16D8" w:rsidP="003778EE">
      <w:pPr>
        <w:pStyle w:val="21"/>
        <w:shd w:val="clear" w:color="auto" w:fill="auto"/>
        <w:tabs>
          <w:tab w:val="left" w:pos="734"/>
        </w:tabs>
        <w:spacing w:line="240" w:lineRule="auto"/>
        <w:ind w:firstLine="709"/>
        <w:rPr>
          <w:sz w:val="24"/>
          <w:szCs w:val="24"/>
        </w:rPr>
      </w:pPr>
      <w:r w:rsidRPr="005D2B1F">
        <w:rPr>
          <w:sz w:val="24"/>
          <w:szCs w:val="24"/>
        </w:rPr>
        <w:t>д)</w:t>
      </w:r>
      <w:r w:rsidRPr="005D2B1F">
        <w:rPr>
          <w:sz w:val="24"/>
          <w:szCs w:val="24"/>
        </w:rPr>
        <w:tab/>
        <w:t>машино-место (за исключением машино-места, являющегося частью некапитального здания или сооружения).</w:t>
      </w:r>
    </w:p>
    <w:p w:rsidR="0028118E" w:rsidRPr="005D2B1F" w:rsidRDefault="00C00FAF" w:rsidP="003778EE">
      <w:pPr>
        <w:pStyle w:val="21"/>
        <w:shd w:val="clear" w:color="auto" w:fill="auto"/>
        <w:tabs>
          <w:tab w:val="left" w:pos="734"/>
        </w:tabs>
        <w:spacing w:line="240" w:lineRule="auto"/>
        <w:ind w:firstLine="709"/>
        <w:rPr>
          <w:sz w:val="24"/>
          <w:szCs w:val="24"/>
        </w:rPr>
      </w:pPr>
      <w:r>
        <w:rPr>
          <w:sz w:val="24"/>
          <w:szCs w:val="24"/>
        </w:rPr>
        <w:t>5.1</w:t>
      </w:r>
      <w:r w:rsidR="0028118E">
        <w:rPr>
          <w:sz w:val="24"/>
          <w:szCs w:val="24"/>
        </w:rPr>
        <w:t xml:space="preserve">. </w:t>
      </w:r>
      <w:r w:rsidR="0028118E" w:rsidRPr="0028118E">
        <w:rPr>
          <w:sz w:val="24"/>
          <w:szCs w:val="24"/>
        </w:rPr>
        <w:t>Размещение сведений об адресах в государственном адресном реестре осуществляется в соответствии с порядком ведения государственного адресного реестра и в сроки, определенные установленными Правительством Российской Федерации правилами присвоения, изменения, аннулирования адресов</w:t>
      </w:r>
      <w:r w:rsidR="0028118E">
        <w:rPr>
          <w:sz w:val="24"/>
          <w:szCs w:val="24"/>
        </w:rPr>
        <w:t>.</w:t>
      </w:r>
    </w:p>
    <w:p w:rsidR="00DF16D8" w:rsidRPr="005D2B1F" w:rsidRDefault="00DF16D8" w:rsidP="003778EE">
      <w:pPr>
        <w:pStyle w:val="13"/>
        <w:keepNext/>
        <w:keepLines/>
        <w:shd w:val="clear" w:color="auto" w:fill="auto"/>
        <w:spacing w:before="0" w:after="0" w:line="240" w:lineRule="auto"/>
        <w:ind w:firstLine="709"/>
        <w:jc w:val="both"/>
        <w:outlineLvl w:val="9"/>
        <w:rPr>
          <w:sz w:val="24"/>
          <w:szCs w:val="24"/>
        </w:rPr>
      </w:pPr>
      <w:bookmarkStart w:id="1" w:name="bookmark0"/>
    </w:p>
    <w:p w:rsidR="00DF16D8" w:rsidRPr="003404C0" w:rsidRDefault="00DF16D8" w:rsidP="003778EE">
      <w:pPr>
        <w:pStyle w:val="13"/>
        <w:keepNext/>
        <w:keepLines/>
        <w:shd w:val="clear" w:color="auto" w:fill="auto"/>
        <w:spacing w:before="0" w:after="0" w:line="240" w:lineRule="auto"/>
        <w:ind w:firstLine="709"/>
        <w:jc w:val="both"/>
        <w:outlineLvl w:val="9"/>
        <w:rPr>
          <w:sz w:val="28"/>
          <w:szCs w:val="28"/>
        </w:rPr>
      </w:pPr>
      <w:r w:rsidRPr="003404C0">
        <w:rPr>
          <w:sz w:val="28"/>
          <w:szCs w:val="28"/>
        </w:rPr>
        <w:t>II. Порядок присвоения объекту адресации адреса, изменения и аннулирования такого адреса</w:t>
      </w:r>
      <w:bookmarkEnd w:id="1"/>
    </w:p>
    <w:p w:rsidR="00DF16D8" w:rsidRPr="005D2B1F" w:rsidRDefault="00DF16D8" w:rsidP="003778EE">
      <w:pPr>
        <w:pStyle w:val="21"/>
        <w:numPr>
          <w:ilvl w:val="0"/>
          <w:numId w:val="15"/>
        </w:numPr>
        <w:shd w:val="clear" w:color="auto" w:fill="auto"/>
        <w:tabs>
          <w:tab w:val="left" w:pos="734"/>
        </w:tabs>
        <w:spacing w:line="240" w:lineRule="auto"/>
        <w:ind w:firstLine="709"/>
        <w:rPr>
          <w:sz w:val="24"/>
          <w:szCs w:val="24"/>
        </w:rPr>
      </w:pPr>
      <w:r w:rsidRPr="005D2B1F">
        <w:rPr>
          <w:sz w:val="24"/>
          <w:szCs w:val="24"/>
        </w:rPr>
        <w:t xml:space="preserve">Присвоение объекту адресации адреса, изменение и аннулирование такого адреса осуществляется администрацией </w:t>
      </w:r>
      <w:r>
        <w:rPr>
          <w:sz w:val="24"/>
          <w:szCs w:val="24"/>
        </w:rPr>
        <w:t>Далайского</w:t>
      </w:r>
      <w:r w:rsidRPr="005D2B1F">
        <w:rPr>
          <w:sz w:val="24"/>
          <w:szCs w:val="24"/>
        </w:rPr>
        <w:t xml:space="preserve"> сельсовета, с использованием федеральной информационной адресной системы.</w:t>
      </w:r>
    </w:p>
    <w:p w:rsidR="00612F5F" w:rsidRPr="00612F5F" w:rsidRDefault="00612F5F" w:rsidP="003778EE">
      <w:pPr>
        <w:pStyle w:val="21"/>
        <w:numPr>
          <w:ilvl w:val="0"/>
          <w:numId w:val="15"/>
        </w:numPr>
        <w:tabs>
          <w:tab w:val="left" w:pos="802"/>
        </w:tabs>
        <w:spacing w:line="240" w:lineRule="auto"/>
        <w:ind w:firstLine="709"/>
        <w:rPr>
          <w:sz w:val="24"/>
          <w:szCs w:val="24"/>
        </w:rPr>
      </w:pPr>
      <w:r w:rsidRPr="00612F5F">
        <w:rPr>
          <w:sz w:val="24"/>
          <w:szCs w:val="24"/>
        </w:rPr>
        <w:t>Присвоение объекту адресации адреса и (или) аннулирование такого адреса осуществляются уполномоченными органами в случаях, предусмо</w:t>
      </w:r>
      <w:r w:rsidR="00883B38">
        <w:rPr>
          <w:sz w:val="24"/>
          <w:szCs w:val="24"/>
        </w:rPr>
        <w:t xml:space="preserve">тренных пунктами 8, 14 и 14.1 </w:t>
      </w:r>
      <w:r w:rsidRPr="00612F5F">
        <w:rPr>
          <w:sz w:val="24"/>
          <w:szCs w:val="24"/>
        </w:rPr>
        <w:t>настоящих Правил, с соблюдением требований пункта 21 настоящих Правил.</w:t>
      </w:r>
    </w:p>
    <w:p w:rsidR="00612F5F" w:rsidRDefault="00612F5F" w:rsidP="003778EE">
      <w:pPr>
        <w:pStyle w:val="21"/>
        <w:shd w:val="clear" w:color="auto" w:fill="auto"/>
        <w:tabs>
          <w:tab w:val="left" w:pos="802"/>
        </w:tabs>
        <w:spacing w:line="240" w:lineRule="auto"/>
        <w:ind w:firstLine="709"/>
        <w:rPr>
          <w:sz w:val="24"/>
          <w:szCs w:val="24"/>
        </w:rPr>
      </w:pPr>
      <w:r w:rsidRPr="00612F5F">
        <w:rPr>
          <w:sz w:val="24"/>
          <w:szCs w:val="24"/>
        </w:rPr>
        <w:t>Кроме того, присвоение объекту адресации адреса или аннули</w:t>
      </w:r>
      <w:r>
        <w:rPr>
          <w:sz w:val="24"/>
          <w:szCs w:val="24"/>
        </w:rPr>
        <w:t>рование</w:t>
      </w:r>
    </w:p>
    <w:p w:rsidR="00612F5F" w:rsidRDefault="00612F5F" w:rsidP="003778EE">
      <w:pPr>
        <w:pStyle w:val="21"/>
        <w:shd w:val="clear" w:color="auto" w:fill="auto"/>
        <w:tabs>
          <w:tab w:val="left" w:pos="802"/>
        </w:tabs>
        <w:spacing w:line="240" w:lineRule="auto"/>
        <w:rPr>
          <w:sz w:val="24"/>
          <w:szCs w:val="24"/>
        </w:rPr>
      </w:pPr>
      <w:r w:rsidRPr="00612F5F">
        <w:rPr>
          <w:sz w:val="24"/>
          <w:szCs w:val="24"/>
        </w:rPr>
        <w:t>такого адреса осуществляются уполномоченными органами на основании заявлений физических или юридических лиц, указанных в пунктах 27 и 29 настоящих Правил</w:t>
      </w:r>
    </w:p>
    <w:p w:rsidR="00DF16D8" w:rsidRPr="00DB4A8A" w:rsidRDefault="00612F5F" w:rsidP="003778EE">
      <w:pPr>
        <w:pStyle w:val="21"/>
        <w:numPr>
          <w:ilvl w:val="0"/>
          <w:numId w:val="15"/>
        </w:numPr>
        <w:shd w:val="clear" w:color="auto" w:fill="auto"/>
        <w:tabs>
          <w:tab w:val="left" w:pos="802"/>
        </w:tabs>
        <w:spacing w:line="240" w:lineRule="auto"/>
        <w:ind w:firstLine="709"/>
        <w:rPr>
          <w:sz w:val="24"/>
          <w:szCs w:val="24"/>
        </w:rPr>
      </w:pPr>
      <w:r>
        <w:rPr>
          <w:sz w:val="24"/>
          <w:szCs w:val="24"/>
        </w:rPr>
        <w:t>П</w:t>
      </w:r>
      <w:r w:rsidR="00DF16D8" w:rsidRPr="00DB4A8A">
        <w:rPr>
          <w:sz w:val="24"/>
          <w:szCs w:val="24"/>
        </w:rPr>
        <w:t>рисвоение объекту адресации адреса осуществляется:</w:t>
      </w:r>
    </w:p>
    <w:p w:rsidR="00DF16D8" w:rsidRPr="00DB4A8A" w:rsidRDefault="00DF16D8" w:rsidP="003778EE">
      <w:pPr>
        <w:pStyle w:val="21"/>
        <w:shd w:val="clear" w:color="auto" w:fill="auto"/>
        <w:tabs>
          <w:tab w:val="left" w:pos="831"/>
        </w:tabs>
        <w:spacing w:line="240" w:lineRule="auto"/>
        <w:ind w:firstLine="709"/>
        <w:rPr>
          <w:sz w:val="24"/>
          <w:szCs w:val="24"/>
        </w:rPr>
      </w:pPr>
      <w:r w:rsidRPr="00DB4A8A">
        <w:rPr>
          <w:sz w:val="24"/>
          <w:szCs w:val="24"/>
        </w:rPr>
        <w:t>а)</w:t>
      </w:r>
      <w:r w:rsidRPr="00DB4A8A">
        <w:rPr>
          <w:sz w:val="24"/>
          <w:szCs w:val="24"/>
        </w:rPr>
        <w:tab/>
        <w:t>в отношении земельных участков в случаях:</w:t>
      </w:r>
    </w:p>
    <w:p w:rsidR="00DF16D8" w:rsidRPr="00DB4A8A" w:rsidRDefault="00DF16D8" w:rsidP="003778EE">
      <w:pPr>
        <w:pStyle w:val="21"/>
        <w:shd w:val="clear" w:color="auto" w:fill="auto"/>
        <w:spacing w:line="240" w:lineRule="auto"/>
        <w:ind w:firstLine="709"/>
        <w:rPr>
          <w:sz w:val="24"/>
          <w:szCs w:val="24"/>
        </w:rPr>
      </w:pPr>
      <w:r w:rsidRPr="00DB4A8A">
        <w:rPr>
          <w:sz w:val="24"/>
          <w:szCs w:val="24"/>
        </w:rPr>
        <w:t xml:space="preserve">подготовки документации по планировке территории в отношении застроенной и подлежащей застройке территории в соответствии с </w:t>
      </w:r>
      <w:r w:rsidRPr="00DB4A8A">
        <w:rPr>
          <w:rStyle w:val="22"/>
          <w:sz w:val="24"/>
          <w:szCs w:val="24"/>
          <w:u w:val="none"/>
        </w:rPr>
        <w:t>Градостроительным кодексом Российской Федерации</w:t>
      </w:r>
      <w:r w:rsidRPr="00DB4A8A">
        <w:rPr>
          <w:sz w:val="24"/>
          <w:szCs w:val="24"/>
        </w:rPr>
        <w:t>:</w:t>
      </w:r>
    </w:p>
    <w:p w:rsidR="00DF16D8" w:rsidRPr="005D2B1F" w:rsidRDefault="00DF16D8" w:rsidP="003778EE">
      <w:pPr>
        <w:pStyle w:val="21"/>
        <w:shd w:val="clear" w:color="auto" w:fill="auto"/>
        <w:spacing w:line="240" w:lineRule="auto"/>
        <w:ind w:firstLine="709"/>
        <w:rPr>
          <w:sz w:val="24"/>
          <w:szCs w:val="24"/>
        </w:rPr>
      </w:pPr>
      <w:r w:rsidRPr="00DB4A8A">
        <w:rPr>
          <w:sz w:val="24"/>
          <w:szCs w:val="24"/>
        </w:rPr>
        <w:t xml:space="preserve">выполнения в отношении земельного участка в соответствии с требованиями, установленными </w:t>
      </w:r>
      <w:r w:rsidRPr="00DB4A8A">
        <w:rPr>
          <w:rStyle w:val="22"/>
          <w:sz w:val="24"/>
          <w:szCs w:val="24"/>
          <w:u w:val="none"/>
        </w:rPr>
        <w:t>Федеральным законом "О кадастровой деятельности"</w:t>
      </w:r>
      <w:r w:rsidRPr="00DB4A8A">
        <w:rPr>
          <w:sz w:val="24"/>
          <w:szCs w:val="24"/>
        </w:rPr>
        <w:t>, работ, в результате которых обеспечивается подготовка документов, содержащих необходимые для осуществления государственного</w:t>
      </w:r>
      <w:r w:rsidRPr="005D2B1F">
        <w:rPr>
          <w:sz w:val="24"/>
          <w:szCs w:val="24"/>
        </w:rPr>
        <w:t xml:space="preserve"> кадастрового учета сведения о таком земельном участке, при постановке земельного участка на государственный кадастровый учет;</w:t>
      </w:r>
    </w:p>
    <w:p w:rsidR="00DF16D8" w:rsidRPr="005D2B1F" w:rsidRDefault="00DF16D8" w:rsidP="003778EE">
      <w:pPr>
        <w:pStyle w:val="21"/>
        <w:shd w:val="clear" w:color="auto" w:fill="auto"/>
        <w:tabs>
          <w:tab w:val="left" w:pos="766"/>
        </w:tabs>
        <w:spacing w:line="240" w:lineRule="auto"/>
        <w:ind w:firstLine="709"/>
        <w:rPr>
          <w:sz w:val="24"/>
          <w:szCs w:val="24"/>
        </w:rPr>
      </w:pPr>
      <w:r w:rsidRPr="005D2B1F">
        <w:rPr>
          <w:sz w:val="24"/>
          <w:szCs w:val="24"/>
        </w:rPr>
        <w:t>б)</w:t>
      </w:r>
      <w:r w:rsidRPr="005D2B1F">
        <w:rPr>
          <w:sz w:val="24"/>
          <w:szCs w:val="24"/>
        </w:rPr>
        <w:tab/>
        <w:t>в отношении зданий (строений), сооружений, в том числе строительство которых не завершено, в случаях:</w:t>
      </w:r>
    </w:p>
    <w:p w:rsidR="00DF16D8" w:rsidRPr="005D2B1F" w:rsidRDefault="00DF16D8" w:rsidP="003778EE">
      <w:pPr>
        <w:pStyle w:val="21"/>
        <w:shd w:val="clear" w:color="auto" w:fill="auto"/>
        <w:tabs>
          <w:tab w:val="left" w:pos="2294"/>
        </w:tabs>
        <w:spacing w:line="240" w:lineRule="auto"/>
        <w:ind w:firstLine="709"/>
        <w:rPr>
          <w:sz w:val="24"/>
          <w:szCs w:val="24"/>
        </w:rPr>
      </w:pPr>
      <w:r w:rsidRPr="005D2B1F">
        <w:rPr>
          <w:sz w:val="24"/>
          <w:szCs w:val="24"/>
        </w:rPr>
        <w:t>выдачи (получения) разрешения на строительство или направления уведомления о соответствии указанных в уведомлении о планируемом строительстве</w:t>
      </w:r>
      <w:r w:rsidRPr="005D2B1F">
        <w:rPr>
          <w:sz w:val="24"/>
          <w:szCs w:val="24"/>
        </w:rPr>
        <w:tab/>
        <w:t>параметров объекта индивидуального жилищного</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DF16D8" w:rsidRPr="00DB4A8A" w:rsidRDefault="00DF16D8" w:rsidP="003778EE">
      <w:pPr>
        <w:pStyle w:val="21"/>
        <w:shd w:val="clear" w:color="auto" w:fill="auto"/>
        <w:spacing w:line="240" w:lineRule="auto"/>
        <w:ind w:firstLine="709"/>
        <w:rPr>
          <w:sz w:val="24"/>
          <w:szCs w:val="24"/>
        </w:rPr>
      </w:pPr>
      <w:r w:rsidRPr="005D2B1F">
        <w:rPr>
          <w:sz w:val="24"/>
          <w:szCs w:val="24"/>
        </w:rPr>
        <w:t xml:space="preserve">выполнения в отношении объекта недвижимости в соответствии с требованиями, установленными </w:t>
      </w:r>
      <w:r w:rsidRPr="00DB4A8A">
        <w:rPr>
          <w:rStyle w:val="22"/>
          <w:sz w:val="24"/>
          <w:szCs w:val="24"/>
          <w:u w:val="none"/>
        </w:rPr>
        <w:t>Федеральным законом "О кадастровой деятельности"</w:t>
      </w:r>
      <w:r w:rsidRPr="00DB4A8A">
        <w:rPr>
          <w:sz w:val="24"/>
          <w:szCs w:val="24"/>
        </w:rPr>
        <w:t xml:space="preserve">, работ, в результате которых обеспечивается подготовка </w:t>
      </w:r>
      <w:r w:rsidRPr="00DB4A8A">
        <w:rPr>
          <w:sz w:val="24"/>
          <w:szCs w:val="24"/>
        </w:rPr>
        <w:lastRenderedPageBreak/>
        <w:t xml:space="preserve">документов, содержащих необходимые для осуществления государственного кадастрового учета сведения о таком объекте недвижимости, при его постановке на государственный кадастровый учет (в случае если в соответствии с </w:t>
      </w:r>
      <w:r w:rsidRPr="00DB4A8A">
        <w:rPr>
          <w:rStyle w:val="22"/>
          <w:sz w:val="24"/>
          <w:szCs w:val="24"/>
          <w:u w:val="none"/>
        </w:rPr>
        <w:t>Градостроительным кодексом Российской Федерации</w:t>
      </w:r>
      <w:r w:rsidRPr="00DB4A8A">
        <w:rPr>
          <w:sz w:val="24"/>
          <w:szCs w:val="24"/>
        </w:rPr>
        <w:t xml:space="preserve"> для строительства или реконструкции объекта недвижимости получение разрешения на строительство не требуется);</w:t>
      </w:r>
    </w:p>
    <w:p w:rsidR="00DF16D8" w:rsidRPr="00DB4A8A" w:rsidRDefault="00DF16D8" w:rsidP="003778EE">
      <w:pPr>
        <w:pStyle w:val="21"/>
        <w:shd w:val="clear" w:color="auto" w:fill="auto"/>
        <w:tabs>
          <w:tab w:val="left" w:pos="862"/>
        </w:tabs>
        <w:spacing w:line="240" w:lineRule="auto"/>
        <w:ind w:firstLine="709"/>
        <w:rPr>
          <w:sz w:val="24"/>
          <w:szCs w:val="24"/>
        </w:rPr>
      </w:pPr>
      <w:r w:rsidRPr="00DB4A8A">
        <w:rPr>
          <w:sz w:val="24"/>
          <w:szCs w:val="24"/>
        </w:rPr>
        <w:t>в)</w:t>
      </w:r>
      <w:r w:rsidRPr="00DB4A8A">
        <w:rPr>
          <w:sz w:val="24"/>
          <w:szCs w:val="24"/>
        </w:rPr>
        <w:tab/>
        <w:t>в отношении помещений в случаях:</w:t>
      </w:r>
    </w:p>
    <w:p w:rsidR="00DF16D8" w:rsidRPr="00DB4A8A" w:rsidRDefault="00DF16D8" w:rsidP="003778EE">
      <w:pPr>
        <w:pStyle w:val="21"/>
        <w:shd w:val="clear" w:color="auto" w:fill="auto"/>
        <w:spacing w:line="240" w:lineRule="auto"/>
        <w:ind w:firstLine="709"/>
        <w:rPr>
          <w:sz w:val="24"/>
          <w:szCs w:val="24"/>
        </w:rPr>
      </w:pPr>
      <w:r w:rsidRPr="00DB4A8A">
        <w:rPr>
          <w:sz w:val="24"/>
          <w:szCs w:val="24"/>
        </w:rPr>
        <w:t xml:space="preserve">подготовки и оформления в установленном </w:t>
      </w:r>
      <w:r w:rsidRPr="00DB4A8A">
        <w:rPr>
          <w:rStyle w:val="22"/>
          <w:sz w:val="24"/>
          <w:szCs w:val="24"/>
          <w:u w:val="none"/>
        </w:rPr>
        <w:t>Жилищным кодексом Российской Федерации</w:t>
      </w:r>
      <w:r w:rsidRPr="00DB4A8A">
        <w:rPr>
          <w:sz w:val="24"/>
          <w:szCs w:val="24"/>
        </w:rPr>
        <w:t xml:space="preserve">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DF16D8" w:rsidRPr="005D2B1F" w:rsidRDefault="00DF16D8" w:rsidP="003778EE">
      <w:pPr>
        <w:pStyle w:val="21"/>
        <w:shd w:val="clear" w:color="auto" w:fill="auto"/>
        <w:spacing w:line="240" w:lineRule="auto"/>
        <w:ind w:firstLine="709"/>
        <w:rPr>
          <w:sz w:val="24"/>
          <w:szCs w:val="24"/>
        </w:rPr>
      </w:pPr>
      <w:r w:rsidRPr="00DB4A8A">
        <w:rPr>
          <w:sz w:val="24"/>
          <w:szCs w:val="24"/>
        </w:rPr>
        <w:t>подготовки и оформления в отношении помещения, являющегося объектом недвижимости, в том числе образуемого в результате преобразования</w:t>
      </w:r>
      <w:r w:rsidRPr="005D2B1F">
        <w:rPr>
          <w:sz w:val="24"/>
          <w:szCs w:val="24"/>
        </w:rPr>
        <w:t xml:space="preserve"> другого помещения (помещений) и (или) машино-места (машино-мест), документов, содержащих необходимые для осуществления государственного кадастрового учета сведения о таком помещении;</w:t>
      </w:r>
    </w:p>
    <w:p w:rsidR="00DF16D8" w:rsidRPr="005D2B1F" w:rsidRDefault="00DF16D8" w:rsidP="003778EE">
      <w:pPr>
        <w:pStyle w:val="21"/>
        <w:shd w:val="clear" w:color="auto" w:fill="auto"/>
        <w:tabs>
          <w:tab w:val="left" w:pos="793"/>
        </w:tabs>
        <w:spacing w:line="240" w:lineRule="auto"/>
        <w:ind w:firstLine="709"/>
        <w:rPr>
          <w:sz w:val="24"/>
          <w:szCs w:val="24"/>
        </w:rPr>
      </w:pPr>
      <w:r w:rsidRPr="005D2B1F">
        <w:rPr>
          <w:sz w:val="24"/>
          <w:szCs w:val="24"/>
        </w:rPr>
        <w:t>г)</w:t>
      </w:r>
      <w:r w:rsidRPr="005D2B1F">
        <w:rPr>
          <w:sz w:val="24"/>
          <w:szCs w:val="24"/>
        </w:rPr>
        <w:tab/>
        <w:t>в отношении машино-мест в случае подготовки и оформления в отношении машино-места, являющегося объектом недвижимости, в том числе образуемого в результате преобразования другого помещения (помещений) и (или) машино-места (машино-мест), документов, содержащих необходимые для осуществления государственного кадастрового учета сведения о таком машино-месте;</w:t>
      </w:r>
    </w:p>
    <w:p w:rsidR="00DF16D8" w:rsidRPr="005D2B1F" w:rsidRDefault="00DF16D8" w:rsidP="003778EE">
      <w:pPr>
        <w:pStyle w:val="21"/>
        <w:shd w:val="clear" w:color="auto" w:fill="auto"/>
        <w:tabs>
          <w:tab w:val="left" w:pos="736"/>
        </w:tabs>
        <w:spacing w:line="240" w:lineRule="auto"/>
        <w:ind w:firstLine="709"/>
        <w:rPr>
          <w:sz w:val="24"/>
          <w:szCs w:val="24"/>
        </w:rPr>
      </w:pPr>
      <w:r w:rsidRPr="005D2B1F">
        <w:rPr>
          <w:sz w:val="24"/>
          <w:szCs w:val="24"/>
        </w:rPr>
        <w:t>д)</w:t>
      </w:r>
      <w:r w:rsidRPr="005D2B1F">
        <w:rPr>
          <w:sz w:val="24"/>
          <w:szCs w:val="24"/>
        </w:rPr>
        <w:tab/>
        <w:t xml:space="preserve">в отношении объектов адресации, государственный кадастровый учет которых осуществлен в соответствии </w:t>
      </w:r>
      <w:r w:rsidRPr="00DB4A8A">
        <w:rPr>
          <w:sz w:val="24"/>
          <w:szCs w:val="24"/>
        </w:rPr>
        <w:t xml:space="preserve">с </w:t>
      </w:r>
      <w:r w:rsidRPr="00DB4A8A">
        <w:rPr>
          <w:rStyle w:val="22"/>
          <w:sz w:val="24"/>
          <w:szCs w:val="24"/>
          <w:u w:val="none"/>
        </w:rPr>
        <w:t>Федеральным законом "О государственной регистрации недвижимости"</w:t>
      </w:r>
      <w:r w:rsidRPr="00DB4A8A">
        <w:rPr>
          <w:sz w:val="24"/>
          <w:szCs w:val="24"/>
        </w:rPr>
        <w:t>, в случае</w:t>
      </w:r>
      <w:r w:rsidRPr="005D2B1F">
        <w:rPr>
          <w:sz w:val="24"/>
          <w:szCs w:val="24"/>
        </w:rPr>
        <w:t xml:space="preserve"> отсутствия адреса у указанных объектов адресации или в случае необходимости приведения указанного адреса объекта адресации в соответствие с документацией по планировке территории или проектной документацией на здание (строение), сооружение, помещение, машино-место.</w:t>
      </w:r>
    </w:p>
    <w:p w:rsidR="00883B38" w:rsidRPr="00612F5F" w:rsidRDefault="00883B38" w:rsidP="003778EE">
      <w:pPr>
        <w:pStyle w:val="a4"/>
        <w:ind w:firstLine="709"/>
        <w:jc w:val="both"/>
        <w:rPr>
          <w:rFonts w:ascii="Arial" w:hAnsi="Arial" w:cs="Arial"/>
          <w:sz w:val="24"/>
          <w:szCs w:val="24"/>
        </w:rPr>
      </w:pPr>
      <w:r>
        <w:rPr>
          <w:rFonts w:ascii="Arial" w:hAnsi="Arial" w:cs="Arial"/>
          <w:sz w:val="24"/>
          <w:szCs w:val="24"/>
        </w:rPr>
        <w:t xml:space="preserve">9. </w:t>
      </w:r>
      <w:r w:rsidRPr="00612F5F">
        <w:rPr>
          <w:rFonts w:ascii="Arial" w:hAnsi="Arial" w:cs="Arial"/>
          <w:sz w:val="24"/>
          <w:szCs w:val="24"/>
        </w:rPr>
        <w:t>При присвоении адресов зданиям (строениям), сооружениям, в том числе строительство которых не завершено, номерная часть таких адресов должна соответствовать номерной части адресов земельных участков, в границах которых расположены соответствующие здания (строения), сооружения.</w:t>
      </w:r>
    </w:p>
    <w:p w:rsidR="00883B38" w:rsidRPr="00612F5F" w:rsidRDefault="00883B38" w:rsidP="003778EE">
      <w:pPr>
        <w:pStyle w:val="a4"/>
        <w:ind w:firstLine="709"/>
        <w:jc w:val="both"/>
        <w:rPr>
          <w:rFonts w:ascii="Arial" w:hAnsi="Arial" w:cs="Arial"/>
          <w:sz w:val="24"/>
          <w:szCs w:val="24"/>
        </w:rPr>
      </w:pPr>
      <w:r w:rsidRPr="00612F5F">
        <w:rPr>
          <w:rFonts w:ascii="Arial" w:hAnsi="Arial" w:cs="Arial"/>
          <w:sz w:val="24"/>
          <w:szCs w:val="24"/>
        </w:rPr>
        <w:t xml:space="preserve"> При присвоении адресов помещениям, машино-местам номерная часть таких адресов должна соответствовать номерной части адресов зданий (строений), сооружений, в которых они расположены."</w:t>
      </w:r>
    </w:p>
    <w:p w:rsidR="00DF16D8" w:rsidRPr="005D2B1F" w:rsidRDefault="00DF16D8" w:rsidP="003778EE">
      <w:pPr>
        <w:pStyle w:val="21"/>
        <w:shd w:val="clear" w:color="auto" w:fill="auto"/>
        <w:spacing w:line="240" w:lineRule="auto"/>
        <w:ind w:firstLine="709"/>
        <w:rPr>
          <w:sz w:val="24"/>
          <w:szCs w:val="24"/>
        </w:rPr>
      </w:pPr>
      <w:r>
        <w:rPr>
          <w:sz w:val="24"/>
          <w:szCs w:val="24"/>
        </w:rPr>
        <w:t>9.</w:t>
      </w:r>
      <w:r w:rsidRPr="005D2B1F">
        <w:rPr>
          <w:sz w:val="24"/>
          <w:szCs w:val="24"/>
        </w:rPr>
        <w:t>1. При присвоении адресов помещениям, машино-местам такие адреса должны соответствовать адресам зданий (строений), сооружений, в которых они расположены.</w:t>
      </w:r>
    </w:p>
    <w:p w:rsidR="00DF16D8" w:rsidRPr="003778EE" w:rsidRDefault="00DF16D8" w:rsidP="009D2B20">
      <w:pPr>
        <w:pStyle w:val="21"/>
        <w:numPr>
          <w:ilvl w:val="0"/>
          <w:numId w:val="18"/>
        </w:numPr>
        <w:shd w:val="clear" w:color="auto" w:fill="auto"/>
        <w:tabs>
          <w:tab w:val="left" w:pos="822"/>
        </w:tabs>
        <w:spacing w:line="240" w:lineRule="auto"/>
        <w:ind w:left="0" w:firstLine="709"/>
        <w:rPr>
          <w:sz w:val="24"/>
          <w:szCs w:val="24"/>
        </w:rPr>
      </w:pPr>
      <w:r w:rsidRPr="003778EE">
        <w:rPr>
          <w:sz w:val="24"/>
          <w:szCs w:val="24"/>
        </w:rPr>
        <w:t>В случае если зданию (строению) или сооружению не присвоен адрес, присвоение адреса помещению, машино-месту, расположенному в таком здании или сооружении, осуществляется при условии одновременного присвоения адреса такому зданию (строению) или сооружению.</w:t>
      </w:r>
    </w:p>
    <w:p w:rsidR="00883B38" w:rsidRDefault="00DF16D8" w:rsidP="003778EE">
      <w:pPr>
        <w:pStyle w:val="21"/>
        <w:numPr>
          <w:ilvl w:val="0"/>
          <w:numId w:val="18"/>
        </w:numPr>
        <w:shd w:val="clear" w:color="auto" w:fill="auto"/>
        <w:tabs>
          <w:tab w:val="left" w:pos="1133"/>
        </w:tabs>
        <w:spacing w:line="240" w:lineRule="auto"/>
        <w:ind w:left="0" w:firstLine="709"/>
        <w:rPr>
          <w:sz w:val="24"/>
          <w:szCs w:val="24"/>
        </w:rPr>
      </w:pPr>
      <w:r w:rsidRPr="005D2B1F">
        <w:rPr>
          <w:sz w:val="24"/>
          <w:szCs w:val="24"/>
        </w:rPr>
        <w:t xml:space="preserve">В случае присвоения уполномоченным органом адреса </w:t>
      </w:r>
    </w:p>
    <w:p w:rsidR="00DF16D8" w:rsidRPr="005D2B1F" w:rsidRDefault="00DF16D8" w:rsidP="003778EE">
      <w:pPr>
        <w:pStyle w:val="21"/>
        <w:shd w:val="clear" w:color="auto" w:fill="auto"/>
        <w:tabs>
          <w:tab w:val="left" w:pos="1133"/>
        </w:tabs>
        <w:spacing w:line="240" w:lineRule="auto"/>
        <w:rPr>
          <w:sz w:val="24"/>
          <w:szCs w:val="24"/>
        </w:rPr>
      </w:pPr>
      <w:r w:rsidRPr="005D2B1F">
        <w:rPr>
          <w:sz w:val="24"/>
          <w:szCs w:val="24"/>
        </w:rPr>
        <w:t>многоквартирному дому при условии полученного разрешения на его строительство осуществляется одновременное присвоение адресов всем расположенным в нем помещениям и машино-местам.</w:t>
      </w:r>
    </w:p>
    <w:p w:rsidR="00DF16D8" w:rsidRPr="005D2B1F" w:rsidRDefault="00DF16D8" w:rsidP="003778EE">
      <w:pPr>
        <w:pStyle w:val="21"/>
        <w:shd w:val="clear" w:color="auto" w:fill="auto"/>
        <w:tabs>
          <w:tab w:val="left" w:leader="underscore" w:pos="919"/>
        </w:tabs>
        <w:spacing w:line="240" w:lineRule="auto"/>
        <w:ind w:firstLine="709"/>
        <w:rPr>
          <w:sz w:val="24"/>
          <w:szCs w:val="24"/>
        </w:rPr>
      </w:pPr>
      <w:r>
        <w:rPr>
          <w:sz w:val="24"/>
          <w:szCs w:val="24"/>
        </w:rPr>
        <w:t>11.</w:t>
      </w:r>
      <w:r w:rsidRPr="005D2B1F">
        <w:rPr>
          <w:sz w:val="24"/>
          <w:szCs w:val="24"/>
        </w:rPr>
        <w:t>1. Присвоенный уполномоченным органом адрес объекта адресации,</w:t>
      </w:r>
    </w:p>
    <w:p w:rsidR="00DF16D8" w:rsidRPr="00DB4A8A" w:rsidRDefault="00DF16D8" w:rsidP="003778EE">
      <w:pPr>
        <w:pStyle w:val="21"/>
        <w:shd w:val="clear" w:color="auto" w:fill="auto"/>
        <w:spacing w:line="240" w:lineRule="auto"/>
        <w:rPr>
          <w:sz w:val="24"/>
          <w:szCs w:val="24"/>
        </w:rPr>
      </w:pPr>
      <w:r w:rsidRPr="005D2B1F">
        <w:rPr>
          <w:sz w:val="24"/>
          <w:szCs w:val="24"/>
        </w:rPr>
        <w:t xml:space="preserve">являющегося образуемым объектом недвижимости, используется участниками гражданского оборота со дня осуществления государственного кадастрового учета образуемого объекта недвижимости в соответствии </w:t>
      </w:r>
      <w:r w:rsidRPr="006D06CF">
        <w:rPr>
          <w:sz w:val="24"/>
          <w:szCs w:val="24"/>
        </w:rPr>
        <w:t xml:space="preserve">с </w:t>
      </w:r>
      <w:r w:rsidRPr="00DB4A8A">
        <w:rPr>
          <w:rStyle w:val="22"/>
          <w:sz w:val="24"/>
          <w:szCs w:val="24"/>
          <w:u w:val="none"/>
        </w:rPr>
        <w:t>Федеральным законом "О государственной регистрации недвижимости".</w:t>
      </w:r>
    </w:p>
    <w:p w:rsidR="00883B38" w:rsidRDefault="00DF16D8" w:rsidP="003778EE">
      <w:pPr>
        <w:pStyle w:val="21"/>
        <w:numPr>
          <w:ilvl w:val="0"/>
          <w:numId w:val="18"/>
        </w:numPr>
        <w:shd w:val="clear" w:color="auto" w:fill="auto"/>
        <w:tabs>
          <w:tab w:val="left" w:pos="919"/>
        </w:tabs>
        <w:spacing w:line="240" w:lineRule="auto"/>
        <w:ind w:left="0" w:firstLine="709"/>
        <w:rPr>
          <w:sz w:val="24"/>
          <w:szCs w:val="24"/>
        </w:rPr>
      </w:pPr>
      <w:r w:rsidRPr="005D2B1F">
        <w:rPr>
          <w:sz w:val="24"/>
          <w:szCs w:val="24"/>
        </w:rPr>
        <w:lastRenderedPageBreak/>
        <w:t xml:space="preserve">В случае присвоения наименований элементам планировочной </w:t>
      </w:r>
    </w:p>
    <w:p w:rsidR="00DF16D8" w:rsidRPr="005D2B1F" w:rsidRDefault="00DF16D8" w:rsidP="003778EE">
      <w:pPr>
        <w:pStyle w:val="21"/>
        <w:shd w:val="clear" w:color="auto" w:fill="auto"/>
        <w:tabs>
          <w:tab w:val="left" w:pos="919"/>
        </w:tabs>
        <w:spacing w:line="240" w:lineRule="auto"/>
        <w:rPr>
          <w:sz w:val="24"/>
          <w:szCs w:val="24"/>
        </w:rPr>
      </w:pPr>
      <w:r w:rsidRPr="005D2B1F">
        <w:rPr>
          <w:sz w:val="24"/>
          <w:szCs w:val="24"/>
        </w:rPr>
        <w:t>структуры и элементам улично-дорожной сети изменения или аннулирования их наименований, изменения адресов объектов адресации, решения по которым принимаются администрацией сельсовета, осуществляется одновременно с размещением администрацией сельсовета в государственном адресном реестре сведений о присвоении наименований элементам планировочной структуры и элементам улично-дорожной сети, об изменении или аннулировании их наименований в соответствии с порядком ведения государственного адресного реестра.</w:t>
      </w:r>
    </w:p>
    <w:p w:rsidR="00883B38" w:rsidRDefault="00DF16D8" w:rsidP="003778EE">
      <w:pPr>
        <w:pStyle w:val="21"/>
        <w:numPr>
          <w:ilvl w:val="0"/>
          <w:numId w:val="18"/>
        </w:numPr>
        <w:shd w:val="clear" w:color="auto" w:fill="auto"/>
        <w:tabs>
          <w:tab w:val="left" w:pos="919"/>
        </w:tabs>
        <w:spacing w:line="240" w:lineRule="auto"/>
        <w:ind w:left="0" w:firstLine="709"/>
        <w:rPr>
          <w:sz w:val="24"/>
          <w:szCs w:val="24"/>
        </w:rPr>
      </w:pPr>
      <w:r w:rsidRPr="005D2B1F">
        <w:rPr>
          <w:sz w:val="24"/>
          <w:szCs w:val="24"/>
        </w:rPr>
        <w:t xml:space="preserve">Изменение адреса объекта адресации в случае изменения </w:t>
      </w:r>
    </w:p>
    <w:p w:rsidR="00DF16D8" w:rsidRPr="005D2B1F" w:rsidRDefault="00DF16D8" w:rsidP="003778EE">
      <w:pPr>
        <w:pStyle w:val="21"/>
        <w:shd w:val="clear" w:color="auto" w:fill="auto"/>
        <w:tabs>
          <w:tab w:val="left" w:pos="919"/>
        </w:tabs>
        <w:spacing w:line="240" w:lineRule="auto"/>
        <w:rPr>
          <w:sz w:val="24"/>
          <w:szCs w:val="24"/>
        </w:rPr>
      </w:pPr>
      <w:r w:rsidRPr="005D2B1F">
        <w:rPr>
          <w:sz w:val="24"/>
          <w:szCs w:val="24"/>
        </w:rPr>
        <w:t>наименований и границ субъектов Российской Федерации,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
    <w:p w:rsidR="00DF16D8" w:rsidRPr="005D2B1F" w:rsidRDefault="00DF16D8" w:rsidP="003778EE">
      <w:pPr>
        <w:pStyle w:val="21"/>
        <w:numPr>
          <w:ilvl w:val="0"/>
          <w:numId w:val="18"/>
        </w:numPr>
        <w:shd w:val="clear" w:color="auto" w:fill="auto"/>
        <w:tabs>
          <w:tab w:val="left" w:pos="919"/>
        </w:tabs>
        <w:spacing w:line="240" w:lineRule="auto"/>
        <w:ind w:left="0" w:firstLine="709"/>
        <w:rPr>
          <w:sz w:val="24"/>
          <w:szCs w:val="24"/>
        </w:rPr>
      </w:pPr>
      <w:r w:rsidRPr="005D2B1F">
        <w:rPr>
          <w:sz w:val="24"/>
          <w:szCs w:val="24"/>
        </w:rPr>
        <w:t>Аннулирование адреса объекта адресации осуществляется в случаях:</w:t>
      </w:r>
    </w:p>
    <w:p w:rsidR="00DF16D8" w:rsidRPr="005D2B1F" w:rsidRDefault="00DF16D8" w:rsidP="003778EE">
      <w:pPr>
        <w:pStyle w:val="21"/>
        <w:shd w:val="clear" w:color="auto" w:fill="auto"/>
        <w:tabs>
          <w:tab w:val="left" w:pos="775"/>
        </w:tabs>
        <w:spacing w:line="240" w:lineRule="auto"/>
        <w:ind w:firstLine="709"/>
        <w:rPr>
          <w:sz w:val="24"/>
          <w:szCs w:val="24"/>
        </w:rPr>
      </w:pPr>
      <w:r w:rsidRPr="005D2B1F">
        <w:rPr>
          <w:sz w:val="24"/>
          <w:szCs w:val="24"/>
        </w:rPr>
        <w:t>а)</w:t>
      </w:r>
      <w:r w:rsidRPr="005D2B1F">
        <w:rPr>
          <w:sz w:val="24"/>
          <w:szCs w:val="24"/>
        </w:rPr>
        <w:tab/>
        <w:t>прекращения существования объекта адресации и (или) снятия с государственного кадастрового учета объекта недвижимости, являющегося объектом адресации;</w:t>
      </w:r>
    </w:p>
    <w:p w:rsidR="00DF16D8" w:rsidRPr="00DB4A8A" w:rsidRDefault="00DF16D8" w:rsidP="003778EE">
      <w:pPr>
        <w:pStyle w:val="21"/>
        <w:shd w:val="clear" w:color="auto" w:fill="auto"/>
        <w:tabs>
          <w:tab w:val="left" w:pos="919"/>
        </w:tabs>
        <w:spacing w:line="240" w:lineRule="auto"/>
        <w:ind w:firstLine="709"/>
        <w:rPr>
          <w:sz w:val="24"/>
          <w:szCs w:val="24"/>
        </w:rPr>
      </w:pPr>
      <w:r w:rsidRPr="005D2B1F">
        <w:rPr>
          <w:sz w:val="24"/>
          <w:szCs w:val="24"/>
        </w:rPr>
        <w:t>б)</w:t>
      </w:r>
      <w:r w:rsidRPr="005D2B1F">
        <w:rPr>
          <w:sz w:val="24"/>
          <w:szCs w:val="24"/>
        </w:rPr>
        <w:tab/>
        <w:t xml:space="preserve">исключения из Единого государственного реестра недвижимости указанных </w:t>
      </w:r>
      <w:r w:rsidRPr="00DB4A8A">
        <w:rPr>
          <w:sz w:val="24"/>
          <w:szCs w:val="24"/>
        </w:rPr>
        <w:t xml:space="preserve">в </w:t>
      </w:r>
      <w:r w:rsidRPr="00DB4A8A">
        <w:rPr>
          <w:rStyle w:val="22"/>
          <w:sz w:val="24"/>
          <w:szCs w:val="24"/>
          <w:u w:val="none"/>
        </w:rPr>
        <w:t>части 7 статьи 72 Федерального закона "О государственной регистрации недвижимости"</w:t>
      </w:r>
      <w:r w:rsidRPr="00DB4A8A">
        <w:rPr>
          <w:sz w:val="24"/>
          <w:szCs w:val="24"/>
        </w:rPr>
        <w:t xml:space="preserve"> сведений об объекте недвижимости, являющемся объектом адресации;</w:t>
      </w:r>
    </w:p>
    <w:p w:rsidR="00DF16D8" w:rsidRDefault="00DF16D8" w:rsidP="003778EE">
      <w:pPr>
        <w:pStyle w:val="21"/>
        <w:shd w:val="clear" w:color="auto" w:fill="auto"/>
        <w:tabs>
          <w:tab w:val="left" w:pos="826"/>
        </w:tabs>
        <w:spacing w:line="240" w:lineRule="auto"/>
        <w:ind w:firstLine="709"/>
        <w:rPr>
          <w:sz w:val="24"/>
          <w:szCs w:val="24"/>
        </w:rPr>
      </w:pPr>
      <w:r w:rsidRPr="005D2B1F">
        <w:rPr>
          <w:sz w:val="24"/>
          <w:szCs w:val="24"/>
        </w:rPr>
        <w:t>в)</w:t>
      </w:r>
      <w:r w:rsidRPr="005D2B1F">
        <w:rPr>
          <w:sz w:val="24"/>
          <w:szCs w:val="24"/>
        </w:rPr>
        <w:tab/>
        <w:t>присвоения объекту адресации нового адреса.</w:t>
      </w:r>
    </w:p>
    <w:p w:rsidR="00883B38" w:rsidRPr="00883B38" w:rsidRDefault="00883B38" w:rsidP="003778EE">
      <w:pPr>
        <w:pStyle w:val="21"/>
        <w:shd w:val="clear" w:color="auto" w:fill="auto"/>
        <w:tabs>
          <w:tab w:val="left" w:pos="826"/>
        </w:tabs>
        <w:spacing w:line="240" w:lineRule="auto"/>
        <w:ind w:firstLine="709"/>
        <w:rPr>
          <w:sz w:val="24"/>
          <w:szCs w:val="24"/>
        </w:rPr>
      </w:pPr>
      <w:r w:rsidRPr="00883B38">
        <w:rPr>
          <w:sz w:val="24"/>
          <w:szCs w:val="24"/>
        </w:rPr>
        <w:t>14.1. 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недвижимости или исключении из Единого государственного реестра недвижимости сведений об объекте недвижимости, указанных в части 7 статьи 72 Федерального закона "О государственной регистрации недвижимости", представляемой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
    <w:p w:rsidR="00883B38" w:rsidRDefault="00DF16D8" w:rsidP="003778EE">
      <w:pPr>
        <w:pStyle w:val="21"/>
        <w:numPr>
          <w:ilvl w:val="0"/>
          <w:numId w:val="18"/>
        </w:numPr>
        <w:shd w:val="clear" w:color="auto" w:fill="auto"/>
        <w:tabs>
          <w:tab w:val="left" w:pos="900"/>
        </w:tabs>
        <w:spacing w:line="240" w:lineRule="auto"/>
        <w:ind w:left="0" w:firstLine="709"/>
        <w:rPr>
          <w:sz w:val="24"/>
          <w:szCs w:val="24"/>
        </w:rPr>
      </w:pPr>
      <w:r w:rsidRPr="005D2B1F">
        <w:rPr>
          <w:sz w:val="24"/>
          <w:szCs w:val="24"/>
        </w:rPr>
        <w:t xml:space="preserve">Аннулирование адреса объекта адресации в случае прекращения </w:t>
      </w:r>
    </w:p>
    <w:p w:rsidR="00DF16D8" w:rsidRPr="005D2B1F" w:rsidRDefault="00DF16D8" w:rsidP="003778EE">
      <w:pPr>
        <w:pStyle w:val="21"/>
        <w:shd w:val="clear" w:color="auto" w:fill="auto"/>
        <w:tabs>
          <w:tab w:val="left" w:pos="900"/>
        </w:tabs>
        <w:spacing w:line="240" w:lineRule="auto"/>
        <w:ind w:firstLine="709"/>
        <w:rPr>
          <w:sz w:val="24"/>
          <w:szCs w:val="24"/>
        </w:rPr>
      </w:pPr>
      <w:r w:rsidRPr="005D2B1F">
        <w:rPr>
          <w:sz w:val="24"/>
          <w:szCs w:val="24"/>
        </w:rPr>
        <w:t>существования объекта адресации осуществляется после снятия объекта недвижимости, являющегося этим объектом адресации, с государственного кадастрового учета.</w:t>
      </w:r>
    </w:p>
    <w:p w:rsidR="00883B38" w:rsidRDefault="00DF16D8" w:rsidP="003778EE">
      <w:pPr>
        <w:pStyle w:val="21"/>
        <w:numPr>
          <w:ilvl w:val="0"/>
          <w:numId w:val="18"/>
        </w:numPr>
        <w:shd w:val="clear" w:color="auto" w:fill="auto"/>
        <w:tabs>
          <w:tab w:val="left" w:pos="900"/>
        </w:tabs>
        <w:spacing w:line="240" w:lineRule="auto"/>
        <w:ind w:left="0" w:firstLine="709"/>
        <w:rPr>
          <w:sz w:val="24"/>
          <w:szCs w:val="24"/>
        </w:rPr>
      </w:pPr>
      <w:r w:rsidRPr="005D2B1F">
        <w:rPr>
          <w:sz w:val="24"/>
          <w:szCs w:val="24"/>
        </w:rPr>
        <w:t xml:space="preserve">Аннулирование адреса существующего объекта адресации без </w:t>
      </w:r>
    </w:p>
    <w:p w:rsidR="00DF16D8" w:rsidRPr="005D2B1F" w:rsidRDefault="00DF16D8" w:rsidP="003778EE">
      <w:pPr>
        <w:pStyle w:val="21"/>
        <w:shd w:val="clear" w:color="auto" w:fill="auto"/>
        <w:tabs>
          <w:tab w:val="left" w:pos="900"/>
        </w:tabs>
        <w:spacing w:line="240" w:lineRule="auto"/>
        <w:ind w:firstLine="709"/>
        <w:rPr>
          <w:sz w:val="24"/>
          <w:szCs w:val="24"/>
        </w:rPr>
      </w:pPr>
      <w:r w:rsidRPr="005D2B1F">
        <w:rPr>
          <w:sz w:val="24"/>
          <w:szCs w:val="24"/>
        </w:rPr>
        <w:t>одновременного присвоения этому объекту адресации нового адреса не допускается.</w:t>
      </w:r>
    </w:p>
    <w:p w:rsidR="00883B38" w:rsidRDefault="00DF16D8" w:rsidP="003778EE">
      <w:pPr>
        <w:pStyle w:val="21"/>
        <w:numPr>
          <w:ilvl w:val="0"/>
          <w:numId w:val="18"/>
        </w:numPr>
        <w:shd w:val="clear" w:color="auto" w:fill="auto"/>
        <w:tabs>
          <w:tab w:val="left" w:pos="1118"/>
        </w:tabs>
        <w:spacing w:line="240" w:lineRule="auto"/>
        <w:ind w:left="0" w:firstLine="709"/>
        <w:rPr>
          <w:sz w:val="24"/>
          <w:szCs w:val="24"/>
        </w:rPr>
      </w:pPr>
      <w:r w:rsidRPr="005D2B1F">
        <w:rPr>
          <w:sz w:val="24"/>
          <w:szCs w:val="24"/>
        </w:rPr>
        <w:t xml:space="preserve">Аннулирование адресов объектов адресации, являющихся </w:t>
      </w:r>
    </w:p>
    <w:p w:rsidR="00DF16D8" w:rsidRPr="005D2B1F" w:rsidRDefault="00DF16D8" w:rsidP="003778EE">
      <w:pPr>
        <w:pStyle w:val="21"/>
        <w:shd w:val="clear" w:color="auto" w:fill="auto"/>
        <w:tabs>
          <w:tab w:val="left" w:pos="1118"/>
        </w:tabs>
        <w:spacing w:line="240" w:lineRule="auto"/>
        <w:ind w:firstLine="709"/>
        <w:rPr>
          <w:sz w:val="24"/>
          <w:szCs w:val="24"/>
        </w:rPr>
      </w:pPr>
      <w:r w:rsidRPr="005D2B1F">
        <w:rPr>
          <w:sz w:val="24"/>
          <w:szCs w:val="24"/>
        </w:rPr>
        <w:t xml:space="preserve">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 Аннулирование и </w:t>
      </w:r>
      <w:r w:rsidRPr="005D2B1F">
        <w:rPr>
          <w:sz w:val="24"/>
          <w:szCs w:val="24"/>
        </w:rPr>
        <w:lastRenderedPageBreak/>
        <w:t>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p>
    <w:p w:rsidR="00883B38" w:rsidRDefault="00DF16D8" w:rsidP="003778EE">
      <w:pPr>
        <w:pStyle w:val="21"/>
        <w:numPr>
          <w:ilvl w:val="0"/>
          <w:numId w:val="18"/>
        </w:numPr>
        <w:shd w:val="clear" w:color="auto" w:fill="auto"/>
        <w:tabs>
          <w:tab w:val="left" w:pos="900"/>
        </w:tabs>
        <w:spacing w:line="240" w:lineRule="auto"/>
        <w:ind w:left="0" w:firstLine="709"/>
        <w:rPr>
          <w:sz w:val="24"/>
          <w:szCs w:val="24"/>
        </w:rPr>
      </w:pPr>
      <w:r w:rsidRPr="005D2B1F">
        <w:rPr>
          <w:sz w:val="24"/>
          <w:szCs w:val="24"/>
        </w:rPr>
        <w:t xml:space="preserve">В случае аннулирования адреса здания (строения) или сооружения в </w:t>
      </w:r>
    </w:p>
    <w:p w:rsidR="00DF16D8" w:rsidRPr="005D2B1F" w:rsidRDefault="00DF16D8" w:rsidP="003778EE">
      <w:pPr>
        <w:pStyle w:val="21"/>
        <w:shd w:val="clear" w:color="auto" w:fill="auto"/>
        <w:tabs>
          <w:tab w:val="left" w:pos="900"/>
        </w:tabs>
        <w:spacing w:line="240" w:lineRule="auto"/>
        <w:ind w:firstLine="709"/>
        <w:rPr>
          <w:sz w:val="24"/>
          <w:szCs w:val="24"/>
        </w:rPr>
      </w:pPr>
      <w:r w:rsidRPr="005D2B1F">
        <w:rPr>
          <w:sz w:val="24"/>
          <w:szCs w:val="24"/>
        </w:rPr>
        <w:t>связи с прекращением его существования как объекта недвижимости одновременно аннулируются адреса всех помещений и машино-мест в таком здании (строении) или сооружении.</w:t>
      </w:r>
    </w:p>
    <w:p w:rsidR="00DF16D8" w:rsidRPr="005D2B1F" w:rsidRDefault="00DF16D8" w:rsidP="003778EE">
      <w:pPr>
        <w:pStyle w:val="21"/>
        <w:numPr>
          <w:ilvl w:val="0"/>
          <w:numId w:val="18"/>
        </w:numPr>
        <w:shd w:val="clear" w:color="auto" w:fill="auto"/>
        <w:tabs>
          <w:tab w:val="left" w:pos="900"/>
        </w:tabs>
        <w:spacing w:line="240" w:lineRule="auto"/>
        <w:ind w:left="0" w:firstLine="709"/>
        <w:rPr>
          <w:sz w:val="24"/>
          <w:szCs w:val="24"/>
        </w:rPr>
      </w:pPr>
      <w:r w:rsidRPr="005D2B1F">
        <w:rPr>
          <w:sz w:val="24"/>
          <w:szCs w:val="24"/>
        </w:rPr>
        <w:t>При присвоении объекту адресации адреса или аннулировании его адреса уполномоченный орган обязан:</w:t>
      </w:r>
    </w:p>
    <w:p w:rsidR="00DF16D8" w:rsidRPr="005D2B1F" w:rsidRDefault="00DF16D8" w:rsidP="003778EE">
      <w:pPr>
        <w:pStyle w:val="21"/>
        <w:shd w:val="clear" w:color="auto" w:fill="auto"/>
        <w:tabs>
          <w:tab w:val="left" w:pos="754"/>
        </w:tabs>
        <w:spacing w:line="240" w:lineRule="auto"/>
        <w:ind w:firstLine="709"/>
        <w:rPr>
          <w:sz w:val="24"/>
          <w:szCs w:val="24"/>
        </w:rPr>
      </w:pPr>
      <w:r w:rsidRPr="005D2B1F">
        <w:rPr>
          <w:sz w:val="24"/>
          <w:szCs w:val="24"/>
        </w:rPr>
        <w:t>а)</w:t>
      </w:r>
      <w:r w:rsidRPr="005D2B1F">
        <w:rPr>
          <w:sz w:val="24"/>
          <w:szCs w:val="24"/>
        </w:rPr>
        <w:tab/>
        <w:t>определить возможность присвоения объекту адресации адреса или аннулирования его адреса;</w:t>
      </w:r>
    </w:p>
    <w:p w:rsidR="00DF16D8" w:rsidRPr="005D2B1F" w:rsidRDefault="00DF16D8" w:rsidP="003778EE">
      <w:pPr>
        <w:pStyle w:val="21"/>
        <w:shd w:val="clear" w:color="auto" w:fill="auto"/>
        <w:tabs>
          <w:tab w:val="left" w:pos="900"/>
        </w:tabs>
        <w:spacing w:line="240" w:lineRule="auto"/>
        <w:ind w:firstLine="709"/>
        <w:rPr>
          <w:sz w:val="24"/>
          <w:szCs w:val="24"/>
        </w:rPr>
      </w:pPr>
      <w:r w:rsidRPr="005D2B1F">
        <w:rPr>
          <w:sz w:val="24"/>
          <w:szCs w:val="24"/>
        </w:rPr>
        <w:t>б)</w:t>
      </w:r>
      <w:r w:rsidRPr="005D2B1F">
        <w:rPr>
          <w:sz w:val="24"/>
          <w:szCs w:val="24"/>
        </w:rPr>
        <w:tab/>
        <w:t>провести осмотр местонахождения объекта адресации (при необходимости);</w:t>
      </w:r>
    </w:p>
    <w:p w:rsidR="00DF16D8" w:rsidRPr="005D2B1F" w:rsidRDefault="00DF16D8" w:rsidP="003778EE">
      <w:pPr>
        <w:pStyle w:val="21"/>
        <w:shd w:val="clear" w:color="auto" w:fill="auto"/>
        <w:tabs>
          <w:tab w:val="left" w:pos="754"/>
        </w:tabs>
        <w:spacing w:line="240" w:lineRule="auto"/>
        <w:ind w:firstLine="709"/>
        <w:rPr>
          <w:sz w:val="24"/>
          <w:szCs w:val="24"/>
        </w:rPr>
      </w:pPr>
      <w:r w:rsidRPr="005D2B1F">
        <w:rPr>
          <w:sz w:val="24"/>
          <w:szCs w:val="24"/>
        </w:rPr>
        <w:t>в)</w:t>
      </w:r>
      <w:r w:rsidRPr="005D2B1F">
        <w:rPr>
          <w:sz w:val="24"/>
          <w:szCs w:val="24"/>
        </w:rPr>
        <w:tab/>
        <w:t>принять постановление о присвоении объекту адресации адреса или его аннулировании в соответствии с требованиями к структуре адреса и порядком, которые установлены настоящими Правилами, или об отказе в присвоении объекту адресации адреса или аннулировании его адреса.</w:t>
      </w:r>
    </w:p>
    <w:p w:rsidR="00883B38" w:rsidRDefault="00DF16D8" w:rsidP="003778EE">
      <w:pPr>
        <w:pStyle w:val="21"/>
        <w:numPr>
          <w:ilvl w:val="0"/>
          <w:numId w:val="18"/>
        </w:numPr>
        <w:shd w:val="clear" w:color="auto" w:fill="auto"/>
        <w:tabs>
          <w:tab w:val="left" w:pos="900"/>
        </w:tabs>
        <w:spacing w:line="240" w:lineRule="auto"/>
        <w:ind w:left="0" w:firstLine="709"/>
        <w:rPr>
          <w:sz w:val="24"/>
          <w:szCs w:val="24"/>
        </w:rPr>
      </w:pPr>
      <w:r w:rsidRPr="005D2B1F">
        <w:rPr>
          <w:sz w:val="24"/>
          <w:szCs w:val="24"/>
        </w:rPr>
        <w:t xml:space="preserve">Присвоение объекту адресации адреса или аннулирование его адреса </w:t>
      </w:r>
    </w:p>
    <w:p w:rsidR="00DF16D8" w:rsidRPr="005D2B1F" w:rsidRDefault="00DF16D8" w:rsidP="003778EE">
      <w:pPr>
        <w:pStyle w:val="21"/>
        <w:shd w:val="clear" w:color="auto" w:fill="auto"/>
        <w:tabs>
          <w:tab w:val="left" w:pos="900"/>
        </w:tabs>
        <w:spacing w:line="240" w:lineRule="auto"/>
        <w:ind w:firstLine="709"/>
        <w:rPr>
          <w:sz w:val="24"/>
          <w:szCs w:val="24"/>
        </w:rPr>
      </w:pPr>
      <w:r w:rsidRPr="005D2B1F">
        <w:rPr>
          <w:sz w:val="24"/>
          <w:szCs w:val="24"/>
        </w:rPr>
        <w:t>подтверждается постановлением администрации сельсовета о присвоении объекту адресации адреса или аннулировании его адреса.</w:t>
      </w:r>
    </w:p>
    <w:p w:rsidR="00883B38" w:rsidRDefault="00DF16D8" w:rsidP="003778EE">
      <w:pPr>
        <w:pStyle w:val="21"/>
        <w:numPr>
          <w:ilvl w:val="0"/>
          <w:numId w:val="18"/>
        </w:numPr>
        <w:shd w:val="clear" w:color="auto" w:fill="auto"/>
        <w:tabs>
          <w:tab w:val="left" w:pos="841"/>
        </w:tabs>
        <w:spacing w:line="240" w:lineRule="auto"/>
        <w:ind w:left="0" w:firstLine="709"/>
        <w:rPr>
          <w:sz w:val="24"/>
          <w:szCs w:val="24"/>
        </w:rPr>
      </w:pPr>
      <w:r w:rsidRPr="005D2B1F">
        <w:rPr>
          <w:sz w:val="24"/>
          <w:szCs w:val="24"/>
        </w:rPr>
        <w:t xml:space="preserve">Постановление администрации сельсовета о присвоении объекту </w:t>
      </w:r>
    </w:p>
    <w:p w:rsidR="00DF16D8" w:rsidRPr="005D2B1F" w:rsidRDefault="00DF16D8" w:rsidP="003778EE">
      <w:pPr>
        <w:pStyle w:val="21"/>
        <w:shd w:val="clear" w:color="auto" w:fill="auto"/>
        <w:tabs>
          <w:tab w:val="left" w:pos="841"/>
        </w:tabs>
        <w:spacing w:line="240" w:lineRule="auto"/>
        <w:ind w:firstLine="709"/>
        <w:rPr>
          <w:sz w:val="24"/>
          <w:szCs w:val="24"/>
        </w:rPr>
      </w:pPr>
      <w:r w:rsidRPr="005D2B1F">
        <w:rPr>
          <w:sz w:val="24"/>
          <w:szCs w:val="24"/>
        </w:rPr>
        <w:t>адресации адреса принимается одновременно:</w:t>
      </w:r>
    </w:p>
    <w:p w:rsidR="00DF16D8" w:rsidRPr="005D2B1F" w:rsidRDefault="00DF16D8" w:rsidP="003778EE">
      <w:pPr>
        <w:pStyle w:val="21"/>
        <w:shd w:val="clear" w:color="auto" w:fill="auto"/>
        <w:tabs>
          <w:tab w:val="left" w:pos="841"/>
        </w:tabs>
        <w:spacing w:line="240" w:lineRule="auto"/>
        <w:ind w:firstLine="709"/>
        <w:rPr>
          <w:sz w:val="24"/>
          <w:szCs w:val="24"/>
        </w:rPr>
      </w:pPr>
      <w:r w:rsidRPr="005D2B1F">
        <w:rPr>
          <w:sz w:val="24"/>
          <w:szCs w:val="24"/>
        </w:rPr>
        <w:t>а)</w:t>
      </w:r>
      <w:r w:rsidRPr="005D2B1F">
        <w:rPr>
          <w:sz w:val="24"/>
          <w:szCs w:val="24"/>
        </w:rPr>
        <w:tab/>
        <w:t>с утверждением администрацией сельсовета схемы расположения земельного участка, являющегося объектом адресации, на кадастровом плане или кадастровой карте соответствующей территории;</w:t>
      </w:r>
    </w:p>
    <w:p w:rsidR="00DF16D8" w:rsidRPr="00DB4A8A" w:rsidRDefault="00DF16D8" w:rsidP="003778EE">
      <w:pPr>
        <w:pStyle w:val="21"/>
        <w:shd w:val="clear" w:color="auto" w:fill="auto"/>
        <w:tabs>
          <w:tab w:val="left" w:pos="1046"/>
        </w:tabs>
        <w:spacing w:line="240" w:lineRule="auto"/>
        <w:ind w:firstLine="709"/>
        <w:rPr>
          <w:sz w:val="24"/>
          <w:szCs w:val="24"/>
        </w:rPr>
      </w:pPr>
      <w:r w:rsidRPr="005D2B1F">
        <w:rPr>
          <w:sz w:val="24"/>
          <w:szCs w:val="24"/>
        </w:rPr>
        <w:t>б)</w:t>
      </w:r>
      <w:r w:rsidRPr="005D2B1F">
        <w:rPr>
          <w:sz w:val="24"/>
          <w:szCs w:val="24"/>
        </w:rPr>
        <w:tab/>
        <w:t xml:space="preserve">с заключением администрации сельсовета соглашения о перераспределении земельных участков, являющихся объектами адресации, в соответствии с </w:t>
      </w:r>
      <w:r w:rsidRPr="00DB4A8A">
        <w:rPr>
          <w:rStyle w:val="22"/>
          <w:sz w:val="24"/>
          <w:szCs w:val="24"/>
          <w:u w:val="none"/>
        </w:rPr>
        <w:t>Земельным кодексом Российской Федерации</w:t>
      </w:r>
      <w:r w:rsidRPr="00DB4A8A">
        <w:rPr>
          <w:sz w:val="24"/>
          <w:szCs w:val="24"/>
        </w:rPr>
        <w:t>:</w:t>
      </w:r>
    </w:p>
    <w:p w:rsidR="00DF16D8" w:rsidRPr="00DB4A8A" w:rsidRDefault="00DF16D8" w:rsidP="003778EE">
      <w:pPr>
        <w:pStyle w:val="21"/>
        <w:shd w:val="clear" w:color="auto" w:fill="auto"/>
        <w:tabs>
          <w:tab w:val="left" w:pos="841"/>
        </w:tabs>
        <w:spacing w:line="240" w:lineRule="auto"/>
        <w:ind w:firstLine="709"/>
        <w:rPr>
          <w:sz w:val="24"/>
          <w:szCs w:val="24"/>
        </w:rPr>
      </w:pPr>
      <w:r w:rsidRPr="00DB4A8A">
        <w:rPr>
          <w:sz w:val="24"/>
          <w:szCs w:val="24"/>
        </w:rPr>
        <w:t>в)</w:t>
      </w:r>
      <w:r w:rsidRPr="00DB4A8A">
        <w:rPr>
          <w:sz w:val="24"/>
          <w:szCs w:val="24"/>
        </w:rPr>
        <w:tab/>
        <w:t xml:space="preserve">с заключением администрации сельсовета договора о развитии застроенной территории в соответствии с </w:t>
      </w:r>
      <w:r w:rsidRPr="00DB4A8A">
        <w:rPr>
          <w:rStyle w:val="22"/>
          <w:sz w:val="24"/>
          <w:szCs w:val="24"/>
          <w:u w:val="none"/>
        </w:rPr>
        <w:t>Градостроительным кодексом Российской Федерации</w:t>
      </w:r>
      <w:r w:rsidRPr="00DB4A8A">
        <w:rPr>
          <w:sz w:val="24"/>
          <w:szCs w:val="24"/>
        </w:rPr>
        <w:t>:</w:t>
      </w:r>
    </w:p>
    <w:p w:rsidR="00DF16D8" w:rsidRPr="005D2B1F" w:rsidRDefault="00DF16D8" w:rsidP="003778EE">
      <w:pPr>
        <w:pStyle w:val="21"/>
        <w:shd w:val="clear" w:color="auto" w:fill="auto"/>
        <w:tabs>
          <w:tab w:val="left" w:pos="766"/>
        </w:tabs>
        <w:spacing w:line="240" w:lineRule="auto"/>
        <w:ind w:firstLine="709"/>
        <w:rPr>
          <w:sz w:val="24"/>
          <w:szCs w:val="24"/>
        </w:rPr>
      </w:pPr>
      <w:r w:rsidRPr="00DB4A8A">
        <w:rPr>
          <w:sz w:val="24"/>
          <w:szCs w:val="24"/>
        </w:rPr>
        <w:t>г)</w:t>
      </w:r>
      <w:r w:rsidRPr="00DB4A8A">
        <w:rPr>
          <w:sz w:val="24"/>
          <w:szCs w:val="24"/>
        </w:rPr>
        <w:tab/>
        <w:t>с утверждением проекта планировки территории</w:t>
      </w:r>
      <w:r w:rsidRPr="005D2B1F">
        <w:rPr>
          <w:sz w:val="24"/>
          <w:szCs w:val="24"/>
        </w:rPr>
        <w:t>;</w:t>
      </w:r>
    </w:p>
    <w:p w:rsidR="00DF16D8" w:rsidRPr="005D2B1F" w:rsidRDefault="00DF16D8" w:rsidP="003778EE">
      <w:pPr>
        <w:pStyle w:val="21"/>
        <w:shd w:val="clear" w:color="auto" w:fill="auto"/>
        <w:tabs>
          <w:tab w:val="left" w:pos="800"/>
        </w:tabs>
        <w:spacing w:line="240" w:lineRule="auto"/>
        <w:ind w:firstLine="709"/>
        <w:rPr>
          <w:sz w:val="24"/>
          <w:szCs w:val="24"/>
        </w:rPr>
      </w:pPr>
      <w:r w:rsidRPr="005D2B1F">
        <w:rPr>
          <w:sz w:val="24"/>
          <w:szCs w:val="24"/>
        </w:rPr>
        <w:t>д)</w:t>
      </w:r>
      <w:r w:rsidRPr="005D2B1F">
        <w:rPr>
          <w:sz w:val="24"/>
          <w:szCs w:val="24"/>
        </w:rPr>
        <w:tab/>
        <w:t>с принятием постановления о строительстве объекта адресации;</w:t>
      </w:r>
    </w:p>
    <w:p w:rsidR="00DF16D8" w:rsidRPr="005D2B1F" w:rsidRDefault="00DF16D8" w:rsidP="003778EE">
      <w:pPr>
        <w:pStyle w:val="21"/>
        <w:shd w:val="clear" w:color="auto" w:fill="auto"/>
        <w:tabs>
          <w:tab w:val="left" w:pos="735"/>
        </w:tabs>
        <w:spacing w:line="240" w:lineRule="auto"/>
        <w:ind w:firstLine="709"/>
        <w:rPr>
          <w:sz w:val="24"/>
          <w:szCs w:val="24"/>
        </w:rPr>
      </w:pPr>
      <w:r w:rsidRPr="005D2B1F">
        <w:rPr>
          <w:sz w:val="24"/>
          <w:szCs w:val="24"/>
        </w:rPr>
        <w:t>е)</w:t>
      </w:r>
      <w:r w:rsidRPr="005D2B1F">
        <w:rPr>
          <w:sz w:val="24"/>
          <w:szCs w:val="24"/>
        </w:rPr>
        <w:tab/>
        <w:t>с выполнением комплексных кадастровых работ в отношении объектов недвижимости, являющихся объектом адресации, которым не присвоен адрес, в том числе земельных участков, сведения о местоположении границ которых уточняются, образуемых земельных участков, а также объекты недвижимости, местоположение которых на земельном участке устанавливается или уточняется.</w:t>
      </w:r>
    </w:p>
    <w:p w:rsidR="00DF16D8" w:rsidRPr="005D2B1F" w:rsidRDefault="00DF16D8" w:rsidP="003778EE">
      <w:pPr>
        <w:pStyle w:val="21"/>
        <w:numPr>
          <w:ilvl w:val="0"/>
          <w:numId w:val="18"/>
        </w:numPr>
        <w:shd w:val="clear" w:color="auto" w:fill="auto"/>
        <w:tabs>
          <w:tab w:val="left" w:pos="886"/>
        </w:tabs>
        <w:spacing w:line="240" w:lineRule="auto"/>
        <w:ind w:left="0" w:firstLine="709"/>
        <w:rPr>
          <w:sz w:val="24"/>
          <w:szCs w:val="24"/>
        </w:rPr>
      </w:pPr>
      <w:r w:rsidRPr="005D2B1F">
        <w:rPr>
          <w:sz w:val="24"/>
          <w:szCs w:val="24"/>
        </w:rPr>
        <w:t>Постановление администрации сельсовета о присвоении объекту адресации адреса содержит:</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присвоенный объекту адресации адрес;</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реквизиты и наименования документов, на основании которых принято постановление о присвоении адреса;</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описание местоположения объекта адресации;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кадастровые номера, адреса и сведения об объектах недвижимости, из которых образуется объект адресации;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другие необходимые сведения, определенные уполномоченным органом.</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lastRenderedPageBreak/>
        <w:t xml:space="preserve">В случае присвоения адреса поставленному на государственный кадастровый учет объекту недвижимости в </w:t>
      </w:r>
      <w:r>
        <w:rPr>
          <w:sz w:val="24"/>
          <w:szCs w:val="24"/>
        </w:rPr>
        <w:t>администрации сельсовета</w:t>
      </w:r>
      <w:r w:rsidRPr="005D2B1F">
        <w:rPr>
          <w:sz w:val="24"/>
          <w:szCs w:val="24"/>
        </w:rPr>
        <w:t xml:space="preserve"> о присвоении адреса объекту адресации указывается кадастровый номер объекта недвижимости, являющегося объектом адресации.</w:t>
      </w:r>
    </w:p>
    <w:p w:rsidR="00DF16D8" w:rsidRPr="005D2B1F" w:rsidRDefault="00DF16D8" w:rsidP="003778EE">
      <w:pPr>
        <w:pStyle w:val="21"/>
        <w:numPr>
          <w:ilvl w:val="0"/>
          <w:numId w:val="18"/>
        </w:numPr>
        <w:shd w:val="clear" w:color="auto" w:fill="auto"/>
        <w:tabs>
          <w:tab w:val="left" w:pos="882"/>
        </w:tabs>
        <w:spacing w:line="240" w:lineRule="auto"/>
        <w:ind w:left="0" w:firstLine="709"/>
        <w:rPr>
          <w:sz w:val="24"/>
          <w:szCs w:val="24"/>
        </w:rPr>
      </w:pPr>
      <w:r w:rsidRPr="005D2B1F">
        <w:rPr>
          <w:sz w:val="24"/>
          <w:szCs w:val="24"/>
        </w:rPr>
        <w:t>Постановление администрации сельсовета об аннулировании адреса объекта адресации содержит:</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аннулируемый адрес объекта адресации;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уникальный номер аннулируемого адреса объекта адресации в государственном адресном реестре;</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причину аннулирования адреса объекта адресации;</w:t>
      </w:r>
    </w:p>
    <w:p w:rsidR="00DF16D8" w:rsidRPr="005D2B1F" w:rsidRDefault="00DF16D8" w:rsidP="003778EE">
      <w:pPr>
        <w:pStyle w:val="21"/>
        <w:shd w:val="clear" w:color="auto" w:fill="auto"/>
        <w:tabs>
          <w:tab w:val="left" w:pos="5662"/>
          <w:tab w:val="left" w:pos="6781"/>
          <w:tab w:val="left" w:pos="8383"/>
          <w:tab w:val="right" w:pos="9842"/>
        </w:tabs>
        <w:spacing w:line="240" w:lineRule="auto"/>
        <w:ind w:firstLine="709"/>
        <w:rPr>
          <w:sz w:val="24"/>
          <w:szCs w:val="24"/>
        </w:rPr>
      </w:pPr>
      <w:r w:rsidRPr="005D2B1F">
        <w:rPr>
          <w:sz w:val="24"/>
          <w:szCs w:val="24"/>
        </w:rPr>
        <w:t>кадастровый номер объекта адресации и дату его снятия с кадастрового учета в случае аннулирования адреса объекта адресации</w:t>
      </w:r>
      <w:r w:rsidRPr="005D2B1F">
        <w:rPr>
          <w:sz w:val="24"/>
          <w:szCs w:val="24"/>
        </w:rPr>
        <w:tab/>
        <w:t>в связи</w:t>
      </w:r>
      <w:r w:rsidRPr="005D2B1F">
        <w:rPr>
          <w:sz w:val="24"/>
          <w:szCs w:val="24"/>
        </w:rPr>
        <w:tab/>
        <w:t>с</w:t>
      </w:r>
      <w:r>
        <w:rPr>
          <w:sz w:val="24"/>
          <w:szCs w:val="24"/>
        </w:rPr>
        <w:t xml:space="preserve"> </w:t>
      </w:r>
      <w:r w:rsidRPr="005D2B1F">
        <w:rPr>
          <w:sz w:val="24"/>
          <w:szCs w:val="24"/>
        </w:rPr>
        <w:t>прекращением существования объекта адресации и (или) снятия</w:t>
      </w:r>
      <w:r w:rsidRPr="005D2B1F">
        <w:rPr>
          <w:sz w:val="24"/>
          <w:szCs w:val="24"/>
        </w:rPr>
        <w:tab/>
        <w:t>с</w:t>
      </w:r>
      <w:r>
        <w:rPr>
          <w:sz w:val="24"/>
          <w:szCs w:val="24"/>
        </w:rPr>
        <w:t xml:space="preserve"> </w:t>
      </w:r>
      <w:r w:rsidRPr="005D2B1F">
        <w:rPr>
          <w:sz w:val="24"/>
          <w:szCs w:val="24"/>
        </w:rPr>
        <w:t>государственного кадастрового учета объекта недвижимости, являющегося объектом адресации;</w:t>
      </w:r>
    </w:p>
    <w:p w:rsidR="00DB4A8A" w:rsidRDefault="00DF16D8" w:rsidP="003778EE">
      <w:pPr>
        <w:pStyle w:val="21"/>
        <w:shd w:val="clear" w:color="auto" w:fill="auto"/>
        <w:tabs>
          <w:tab w:val="left" w:pos="5662"/>
          <w:tab w:val="left" w:pos="6862"/>
          <w:tab w:val="left" w:pos="8482"/>
          <w:tab w:val="right" w:pos="9355"/>
        </w:tabs>
        <w:spacing w:line="240" w:lineRule="auto"/>
        <w:ind w:firstLine="709"/>
        <w:rPr>
          <w:sz w:val="24"/>
          <w:szCs w:val="24"/>
        </w:rPr>
      </w:pPr>
      <w:r w:rsidRPr="005D2B1F">
        <w:rPr>
          <w:sz w:val="24"/>
          <w:szCs w:val="24"/>
        </w:rPr>
        <w:t>реквизиты постановления о присвоении объекту</w:t>
      </w:r>
      <w:r w:rsidRPr="005D2B1F">
        <w:rPr>
          <w:sz w:val="24"/>
          <w:szCs w:val="24"/>
        </w:rPr>
        <w:tab/>
        <w:t>адресации адреса</w:t>
      </w:r>
      <w:r w:rsidR="00DB4A8A">
        <w:rPr>
          <w:sz w:val="24"/>
          <w:szCs w:val="24"/>
        </w:rPr>
        <w:t xml:space="preserve"> </w:t>
      </w:r>
      <w:r w:rsidRPr="005D2B1F">
        <w:rPr>
          <w:sz w:val="24"/>
          <w:szCs w:val="24"/>
        </w:rPr>
        <w:tab/>
        <w:t>и</w:t>
      </w:r>
      <w:r>
        <w:rPr>
          <w:sz w:val="24"/>
          <w:szCs w:val="24"/>
        </w:rPr>
        <w:t xml:space="preserve"> </w:t>
      </w:r>
    </w:p>
    <w:p w:rsidR="00DF16D8" w:rsidRPr="005D2B1F" w:rsidRDefault="00DF16D8" w:rsidP="003778EE">
      <w:pPr>
        <w:pStyle w:val="21"/>
        <w:shd w:val="clear" w:color="auto" w:fill="auto"/>
        <w:tabs>
          <w:tab w:val="left" w:pos="5662"/>
          <w:tab w:val="left" w:pos="6862"/>
          <w:tab w:val="left" w:pos="8482"/>
          <w:tab w:val="right" w:pos="9842"/>
        </w:tabs>
        <w:spacing w:line="240" w:lineRule="auto"/>
        <w:ind w:firstLine="709"/>
        <w:rPr>
          <w:sz w:val="24"/>
          <w:szCs w:val="24"/>
        </w:rPr>
      </w:pPr>
      <w:r w:rsidRPr="005D2B1F">
        <w:rPr>
          <w:sz w:val="24"/>
          <w:szCs w:val="24"/>
        </w:rPr>
        <w:t>кадастровый номер объекта адресации в случае</w:t>
      </w:r>
      <w:r w:rsidRPr="005D2B1F">
        <w:rPr>
          <w:sz w:val="24"/>
          <w:szCs w:val="24"/>
        </w:rPr>
        <w:tab/>
        <w:t>аннулирования адреса</w:t>
      </w:r>
      <w:r>
        <w:rPr>
          <w:sz w:val="24"/>
          <w:szCs w:val="24"/>
        </w:rPr>
        <w:t xml:space="preserve"> </w:t>
      </w:r>
      <w:r w:rsidRPr="005D2B1F">
        <w:rPr>
          <w:sz w:val="24"/>
          <w:szCs w:val="24"/>
        </w:rPr>
        <w:t>объекта адресации на основании присвоения этому объекту адресации нового адреса;</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другие необходимые сведения, определенные уполномоченным органом.</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Постановление</w:t>
      </w:r>
      <w:r>
        <w:rPr>
          <w:sz w:val="24"/>
          <w:szCs w:val="24"/>
        </w:rPr>
        <w:t xml:space="preserve"> администрации сельсовета </w:t>
      </w:r>
      <w:r w:rsidRPr="005D2B1F">
        <w:rPr>
          <w:sz w:val="24"/>
          <w:szCs w:val="24"/>
        </w:rPr>
        <w:t xml:space="preserve">об аннулировании адреса объекта адресации в случае присвоения объекту адресации нового адреса </w:t>
      </w:r>
      <w:r w:rsidR="0087590B" w:rsidRPr="0087590B">
        <w:rPr>
          <w:sz w:val="24"/>
          <w:szCs w:val="24"/>
        </w:rPr>
        <w:t xml:space="preserve">объединяется </w:t>
      </w:r>
      <w:r w:rsidRPr="005D2B1F">
        <w:rPr>
          <w:sz w:val="24"/>
          <w:szCs w:val="24"/>
        </w:rPr>
        <w:t xml:space="preserve">с </w:t>
      </w:r>
      <w:r>
        <w:rPr>
          <w:sz w:val="24"/>
          <w:szCs w:val="24"/>
        </w:rPr>
        <w:t>постановлением</w:t>
      </w:r>
      <w:r w:rsidRPr="005D2B1F">
        <w:rPr>
          <w:sz w:val="24"/>
          <w:szCs w:val="24"/>
        </w:rPr>
        <w:t xml:space="preserve"> о присвоении этому объекту адресации нового адреса.</w:t>
      </w:r>
    </w:p>
    <w:p w:rsidR="00DF16D8" w:rsidRPr="005D2B1F" w:rsidRDefault="00DF16D8" w:rsidP="003778EE">
      <w:pPr>
        <w:pStyle w:val="21"/>
        <w:numPr>
          <w:ilvl w:val="0"/>
          <w:numId w:val="18"/>
        </w:numPr>
        <w:shd w:val="clear" w:color="auto" w:fill="auto"/>
        <w:tabs>
          <w:tab w:val="left" w:pos="922"/>
        </w:tabs>
        <w:spacing w:line="240" w:lineRule="auto"/>
        <w:ind w:left="0" w:firstLine="709"/>
        <w:rPr>
          <w:sz w:val="24"/>
          <w:szCs w:val="24"/>
        </w:rPr>
      </w:pPr>
      <w:r w:rsidRPr="005D2B1F">
        <w:rPr>
          <w:sz w:val="24"/>
          <w:szCs w:val="24"/>
        </w:rPr>
        <w:t>Постановление администрации сельсовета о присвоении объекту адресации адреса или аннулировании его адреса могут формироваться с использованием федеральной информационной адресной системы.</w:t>
      </w:r>
    </w:p>
    <w:p w:rsidR="00DF16D8" w:rsidRPr="005D2B1F" w:rsidRDefault="00DF16D8" w:rsidP="003778EE">
      <w:pPr>
        <w:pStyle w:val="21"/>
        <w:numPr>
          <w:ilvl w:val="0"/>
          <w:numId w:val="18"/>
        </w:numPr>
        <w:shd w:val="clear" w:color="auto" w:fill="auto"/>
        <w:tabs>
          <w:tab w:val="left" w:pos="922"/>
        </w:tabs>
        <w:spacing w:line="240" w:lineRule="auto"/>
        <w:ind w:left="0" w:firstLine="709"/>
        <w:rPr>
          <w:sz w:val="24"/>
          <w:szCs w:val="24"/>
        </w:rPr>
      </w:pPr>
      <w:r w:rsidRPr="005D2B1F">
        <w:rPr>
          <w:sz w:val="24"/>
          <w:szCs w:val="24"/>
        </w:rPr>
        <w:t xml:space="preserve">Постановление администрации сельсовета о присвоении объекту адресации адреса или аннулировании его адреса </w:t>
      </w:r>
      <w:r w:rsidR="0087590B">
        <w:rPr>
          <w:sz w:val="24"/>
          <w:szCs w:val="24"/>
        </w:rPr>
        <w:t xml:space="preserve">подлежит </w:t>
      </w:r>
      <w:r w:rsidR="0087590B" w:rsidRPr="0087590B">
        <w:rPr>
          <w:sz w:val="24"/>
          <w:szCs w:val="24"/>
        </w:rPr>
        <w:t xml:space="preserve">размещению </w:t>
      </w:r>
      <w:r w:rsidRPr="005D2B1F">
        <w:rPr>
          <w:sz w:val="24"/>
          <w:szCs w:val="24"/>
        </w:rPr>
        <w:t>уполномоченным органом в государственный адресный реестр в течение 3 рабочих дней со дня принятия такого решения.</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 xml:space="preserve">Принятие </w:t>
      </w:r>
      <w:r>
        <w:rPr>
          <w:sz w:val="24"/>
          <w:szCs w:val="24"/>
        </w:rPr>
        <w:t>постановления</w:t>
      </w:r>
      <w:r w:rsidRPr="005D2B1F">
        <w:rPr>
          <w:sz w:val="24"/>
          <w:szCs w:val="24"/>
        </w:rPr>
        <w:t xml:space="preserve"> о присвоении объекту адресации адреса или аннулировании его адреса без внесения соответствующих сведений в государственный адресный реестр не допускается.</w:t>
      </w:r>
    </w:p>
    <w:p w:rsidR="00DF16D8" w:rsidRPr="00DB4A8A" w:rsidRDefault="00DF16D8" w:rsidP="003778EE">
      <w:pPr>
        <w:pStyle w:val="21"/>
        <w:shd w:val="clear" w:color="auto" w:fill="auto"/>
        <w:spacing w:line="240" w:lineRule="auto"/>
        <w:ind w:firstLine="709"/>
        <w:rPr>
          <w:sz w:val="24"/>
          <w:szCs w:val="24"/>
        </w:rPr>
      </w:pPr>
      <w:r>
        <w:rPr>
          <w:sz w:val="24"/>
          <w:szCs w:val="24"/>
        </w:rPr>
        <w:t>25.</w:t>
      </w:r>
      <w:r w:rsidRPr="005D2B1F">
        <w:rPr>
          <w:sz w:val="24"/>
          <w:szCs w:val="24"/>
        </w:rPr>
        <w:t xml:space="preserve">1. Постановление администрации сельсовета о присвоении объекту адресации, являющемуся образуемым объектом недвижимости, адреса, а также постановление об аннулировании адреса объекта адресации, являющегося преобразуемым объектом недвижимости, принятые уполномоченным органом на основании заявлений физических и юридических лиц, указанных в пунктах 27 и 29 настоящих Правил, в случаях, указанных в абзаце третьем подпункта "а", абзаце третьем подпункта "б", абзацах втором и третьем подпункта "в" и подпункте "г" пункта 8 настоящих Правил, утрачивают свою силу по истечении одного года со дня присвоения объекту адресации адреса в случае, если не осуществлены государственный кадастровый учет образуемого объекта недвижимости или снятие с государственного кадастрового учета преобразованного объекта недвижимости в соответствии с </w:t>
      </w:r>
      <w:r w:rsidRPr="00DB4A8A">
        <w:rPr>
          <w:rStyle w:val="22"/>
          <w:sz w:val="24"/>
          <w:szCs w:val="24"/>
          <w:u w:val="none"/>
        </w:rPr>
        <w:t>Федеральным законом "О государственной регистрации недвижимости".</w:t>
      </w:r>
    </w:p>
    <w:p w:rsidR="00DF16D8" w:rsidRPr="005D2B1F" w:rsidRDefault="00DF16D8" w:rsidP="003778EE">
      <w:pPr>
        <w:pStyle w:val="21"/>
        <w:numPr>
          <w:ilvl w:val="0"/>
          <w:numId w:val="18"/>
        </w:numPr>
        <w:shd w:val="clear" w:color="auto" w:fill="auto"/>
        <w:tabs>
          <w:tab w:val="left" w:pos="922"/>
        </w:tabs>
        <w:spacing w:line="240" w:lineRule="auto"/>
        <w:ind w:left="0" w:firstLine="709"/>
        <w:rPr>
          <w:sz w:val="24"/>
          <w:szCs w:val="24"/>
        </w:rPr>
      </w:pPr>
      <w:r w:rsidRPr="005D2B1F">
        <w:rPr>
          <w:sz w:val="24"/>
          <w:szCs w:val="24"/>
        </w:rPr>
        <w:t>Датой присвоения объекту адресации адреса, изменения или аннулирования его адреса признается дата внесения сведений об адресе объекта адресации в государственный адресный реестр.</w:t>
      </w:r>
    </w:p>
    <w:p w:rsidR="00DF16D8" w:rsidRPr="005D2B1F" w:rsidRDefault="00DF16D8" w:rsidP="003778EE">
      <w:pPr>
        <w:pStyle w:val="21"/>
        <w:numPr>
          <w:ilvl w:val="0"/>
          <w:numId w:val="18"/>
        </w:numPr>
        <w:shd w:val="clear" w:color="auto" w:fill="auto"/>
        <w:tabs>
          <w:tab w:val="left" w:pos="922"/>
        </w:tabs>
        <w:spacing w:line="240" w:lineRule="auto"/>
        <w:ind w:left="0" w:firstLine="709"/>
        <w:rPr>
          <w:sz w:val="24"/>
          <w:szCs w:val="24"/>
        </w:rPr>
      </w:pPr>
      <w:r w:rsidRPr="005D2B1F">
        <w:rPr>
          <w:sz w:val="24"/>
          <w:szCs w:val="24"/>
        </w:rPr>
        <w:t xml:space="preserve">Заявление о присвоении объекту адресации адреса или об аннулировании его адреса (далее - заявление) подается собственником объекта </w:t>
      </w:r>
      <w:r w:rsidRPr="005D2B1F">
        <w:rPr>
          <w:sz w:val="24"/>
          <w:szCs w:val="24"/>
        </w:rPr>
        <w:lastRenderedPageBreak/>
        <w:t>адресации по собственной инициативе либо лицом, обладающим одним из следующих вещных прав на объект адресации:</w:t>
      </w:r>
    </w:p>
    <w:p w:rsidR="00DF16D8" w:rsidRPr="005D2B1F" w:rsidRDefault="00DF16D8" w:rsidP="003778EE">
      <w:pPr>
        <w:pStyle w:val="21"/>
        <w:shd w:val="clear" w:color="auto" w:fill="auto"/>
        <w:tabs>
          <w:tab w:val="left" w:pos="791"/>
        </w:tabs>
        <w:spacing w:line="240" w:lineRule="auto"/>
        <w:ind w:firstLine="709"/>
        <w:rPr>
          <w:sz w:val="24"/>
          <w:szCs w:val="24"/>
        </w:rPr>
      </w:pPr>
      <w:r w:rsidRPr="005D2B1F">
        <w:rPr>
          <w:sz w:val="24"/>
          <w:szCs w:val="24"/>
        </w:rPr>
        <w:t>а)</w:t>
      </w:r>
      <w:r w:rsidRPr="005D2B1F">
        <w:rPr>
          <w:sz w:val="24"/>
          <w:szCs w:val="24"/>
        </w:rPr>
        <w:tab/>
        <w:t>право хозяйственного ведения;</w:t>
      </w:r>
    </w:p>
    <w:p w:rsidR="00DF16D8" w:rsidRPr="005D2B1F" w:rsidRDefault="00DF16D8" w:rsidP="003778EE">
      <w:pPr>
        <w:pStyle w:val="21"/>
        <w:shd w:val="clear" w:color="auto" w:fill="auto"/>
        <w:tabs>
          <w:tab w:val="left" w:pos="806"/>
        </w:tabs>
        <w:spacing w:line="240" w:lineRule="auto"/>
        <w:ind w:firstLine="709"/>
        <w:rPr>
          <w:sz w:val="24"/>
          <w:szCs w:val="24"/>
        </w:rPr>
      </w:pPr>
      <w:r w:rsidRPr="005D2B1F">
        <w:rPr>
          <w:sz w:val="24"/>
          <w:szCs w:val="24"/>
        </w:rPr>
        <w:t>б)</w:t>
      </w:r>
      <w:r w:rsidRPr="005D2B1F">
        <w:rPr>
          <w:sz w:val="24"/>
          <w:szCs w:val="24"/>
        </w:rPr>
        <w:tab/>
        <w:t>право оперативного управления;</w:t>
      </w:r>
    </w:p>
    <w:p w:rsidR="00DF16D8" w:rsidRPr="005D2B1F" w:rsidRDefault="00DF16D8" w:rsidP="003778EE">
      <w:pPr>
        <w:pStyle w:val="21"/>
        <w:shd w:val="clear" w:color="auto" w:fill="auto"/>
        <w:tabs>
          <w:tab w:val="left" w:pos="806"/>
        </w:tabs>
        <w:spacing w:line="240" w:lineRule="auto"/>
        <w:ind w:firstLine="709"/>
        <w:rPr>
          <w:sz w:val="24"/>
          <w:szCs w:val="24"/>
        </w:rPr>
      </w:pPr>
      <w:r w:rsidRPr="005D2B1F">
        <w:rPr>
          <w:sz w:val="24"/>
          <w:szCs w:val="24"/>
        </w:rPr>
        <w:t>в)</w:t>
      </w:r>
      <w:r w:rsidRPr="005D2B1F">
        <w:rPr>
          <w:sz w:val="24"/>
          <w:szCs w:val="24"/>
        </w:rPr>
        <w:tab/>
        <w:t>право пожизненно наследуемого владения;</w:t>
      </w:r>
    </w:p>
    <w:p w:rsidR="00DF16D8" w:rsidRPr="005D2B1F" w:rsidRDefault="00DF16D8" w:rsidP="003778EE">
      <w:pPr>
        <w:pStyle w:val="21"/>
        <w:shd w:val="clear" w:color="auto" w:fill="auto"/>
        <w:tabs>
          <w:tab w:val="left" w:pos="806"/>
        </w:tabs>
        <w:spacing w:line="240" w:lineRule="auto"/>
        <w:ind w:firstLine="709"/>
        <w:rPr>
          <w:sz w:val="24"/>
          <w:szCs w:val="24"/>
        </w:rPr>
      </w:pPr>
      <w:r w:rsidRPr="005D2B1F">
        <w:rPr>
          <w:sz w:val="24"/>
          <w:szCs w:val="24"/>
        </w:rPr>
        <w:t>г)</w:t>
      </w:r>
      <w:r w:rsidRPr="005D2B1F">
        <w:rPr>
          <w:sz w:val="24"/>
          <w:szCs w:val="24"/>
        </w:rPr>
        <w:tab/>
        <w:t>право постоянного (бессрочного) пользования.</w:t>
      </w:r>
    </w:p>
    <w:p w:rsidR="00DF16D8" w:rsidRPr="005D2B1F" w:rsidRDefault="00DF16D8" w:rsidP="003778EE">
      <w:pPr>
        <w:pStyle w:val="21"/>
        <w:numPr>
          <w:ilvl w:val="0"/>
          <w:numId w:val="18"/>
        </w:numPr>
        <w:shd w:val="clear" w:color="auto" w:fill="auto"/>
        <w:tabs>
          <w:tab w:val="left" w:pos="838"/>
        </w:tabs>
        <w:spacing w:line="240" w:lineRule="auto"/>
        <w:ind w:left="0" w:firstLine="709"/>
        <w:rPr>
          <w:sz w:val="24"/>
          <w:szCs w:val="24"/>
        </w:rPr>
      </w:pPr>
      <w:r w:rsidRPr="005D2B1F">
        <w:rPr>
          <w:sz w:val="24"/>
          <w:szCs w:val="24"/>
        </w:rPr>
        <w:t>Заявление составляется лицами, указанными в пункте 27 настоящих Правил (далее - заявитель), по форме, устанавливаемой Министерством финансов Российской Федерации.</w:t>
      </w:r>
    </w:p>
    <w:p w:rsidR="0087590B" w:rsidRDefault="0028118E" w:rsidP="003778EE">
      <w:pPr>
        <w:pStyle w:val="21"/>
        <w:numPr>
          <w:ilvl w:val="0"/>
          <w:numId w:val="18"/>
        </w:numPr>
        <w:shd w:val="clear" w:color="auto" w:fill="auto"/>
        <w:spacing w:line="240" w:lineRule="auto"/>
        <w:ind w:left="0" w:firstLine="709"/>
        <w:rPr>
          <w:sz w:val="24"/>
          <w:szCs w:val="24"/>
        </w:rPr>
      </w:pPr>
      <w:r w:rsidRPr="0028118E">
        <w:rPr>
          <w:sz w:val="24"/>
          <w:szCs w:val="24"/>
        </w:rPr>
        <w:t xml:space="preserve">С заявлением вправе обратиться представители заявителя, </w:t>
      </w:r>
    </w:p>
    <w:p w:rsidR="0028118E" w:rsidRDefault="0028118E" w:rsidP="003778EE">
      <w:pPr>
        <w:pStyle w:val="21"/>
        <w:shd w:val="clear" w:color="auto" w:fill="auto"/>
        <w:spacing w:line="240" w:lineRule="auto"/>
        <w:ind w:firstLine="709"/>
        <w:rPr>
          <w:sz w:val="24"/>
          <w:szCs w:val="24"/>
        </w:rPr>
      </w:pPr>
      <w:r w:rsidRPr="0028118E">
        <w:rPr>
          <w:sz w:val="24"/>
          <w:szCs w:val="24"/>
        </w:rPr>
        <w:t>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rsidR="00DF16D8" w:rsidRPr="005D2B1F" w:rsidRDefault="00220466" w:rsidP="003778EE">
      <w:pPr>
        <w:pStyle w:val="21"/>
        <w:shd w:val="clear" w:color="auto" w:fill="auto"/>
        <w:spacing w:line="240" w:lineRule="auto"/>
        <w:ind w:firstLine="709"/>
        <w:rPr>
          <w:sz w:val="24"/>
          <w:szCs w:val="24"/>
        </w:rPr>
      </w:pPr>
      <w:r w:rsidRPr="00220466">
        <w:rPr>
          <w:sz w:val="24"/>
          <w:szCs w:val="24"/>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w:t>
      </w:r>
      <w:r w:rsidR="00DF16D8" w:rsidRPr="005D2B1F">
        <w:rPr>
          <w:sz w:val="24"/>
          <w:szCs w:val="24"/>
        </w:rPr>
        <w:t>.</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 xml:space="preserve">От имени лица, указанного в пункте 27 настоящих Правил, вправе обратиться кадастровый инженер, выполняющий на основании документа, предусмотренного </w:t>
      </w:r>
      <w:r w:rsidRPr="00DB4A8A">
        <w:rPr>
          <w:rStyle w:val="22"/>
          <w:sz w:val="24"/>
          <w:szCs w:val="24"/>
          <w:u w:val="none"/>
        </w:rPr>
        <w:t>статьей 35</w:t>
      </w:r>
      <w:r w:rsidRPr="00DB4A8A">
        <w:rPr>
          <w:sz w:val="24"/>
          <w:szCs w:val="24"/>
        </w:rPr>
        <w:t xml:space="preserve"> или </w:t>
      </w:r>
      <w:r w:rsidRPr="00DB4A8A">
        <w:rPr>
          <w:rStyle w:val="22"/>
          <w:sz w:val="24"/>
          <w:szCs w:val="24"/>
          <w:u w:val="none"/>
        </w:rPr>
        <w:t>статьей 42 3 Федерального закона "О кадастровой деятельности"</w:t>
      </w:r>
      <w:r w:rsidRPr="00DB4A8A">
        <w:rPr>
          <w:sz w:val="24"/>
          <w:szCs w:val="24"/>
        </w:rPr>
        <w:t>, кадастровые работы или комплексные кадастровые работы в отношении соответствующего</w:t>
      </w:r>
      <w:r w:rsidRPr="005D2B1F">
        <w:rPr>
          <w:sz w:val="24"/>
          <w:szCs w:val="24"/>
        </w:rPr>
        <w:t xml:space="preserve"> объекта недвижимости, являющегося объектом адресации.</w:t>
      </w:r>
    </w:p>
    <w:p w:rsidR="00220466" w:rsidRDefault="00DF16D8" w:rsidP="003778EE">
      <w:pPr>
        <w:pStyle w:val="21"/>
        <w:numPr>
          <w:ilvl w:val="0"/>
          <w:numId w:val="18"/>
        </w:numPr>
        <w:shd w:val="clear" w:color="auto" w:fill="auto"/>
        <w:tabs>
          <w:tab w:val="left" w:pos="838"/>
        </w:tabs>
        <w:spacing w:line="240" w:lineRule="auto"/>
        <w:ind w:left="0" w:firstLine="709"/>
        <w:rPr>
          <w:sz w:val="24"/>
          <w:szCs w:val="24"/>
        </w:rPr>
      </w:pPr>
      <w:r w:rsidRPr="005D2B1F">
        <w:rPr>
          <w:sz w:val="24"/>
          <w:szCs w:val="24"/>
        </w:rPr>
        <w:t xml:space="preserve">В случае образования 2 или более объектов адресации в результате </w:t>
      </w:r>
    </w:p>
    <w:p w:rsidR="00DF16D8" w:rsidRPr="00B33F09" w:rsidRDefault="00DF16D8" w:rsidP="003778EE">
      <w:pPr>
        <w:pStyle w:val="21"/>
        <w:shd w:val="clear" w:color="auto" w:fill="auto"/>
        <w:tabs>
          <w:tab w:val="left" w:pos="838"/>
        </w:tabs>
        <w:spacing w:line="240" w:lineRule="auto"/>
        <w:ind w:firstLine="709"/>
        <w:rPr>
          <w:sz w:val="24"/>
          <w:szCs w:val="24"/>
        </w:rPr>
      </w:pPr>
      <w:r w:rsidRPr="005D2B1F">
        <w:rPr>
          <w:sz w:val="24"/>
          <w:szCs w:val="24"/>
        </w:rPr>
        <w:t>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220466" w:rsidRDefault="00DF16D8" w:rsidP="003778EE">
      <w:pPr>
        <w:pStyle w:val="21"/>
        <w:numPr>
          <w:ilvl w:val="0"/>
          <w:numId w:val="18"/>
        </w:numPr>
        <w:shd w:val="clear" w:color="auto" w:fill="auto"/>
        <w:tabs>
          <w:tab w:val="left" w:pos="888"/>
        </w:tabs>
        <w:spacing w:line="240" w:lineRule="auto"/>
        <w:ind w:left="0" w:firstLine="709"/>
        <w:rPr>
          <w:sz w:val="24"/>
          <w:szCs w:val="24"/>
        </w:rPr>
      </w:pPr>
      <w:r w:rsidRPr="005D2B1F">
        <w:rPr>
          <w:sz w:val="24"/>
          <w:szCs w:val="24"/>
        </w:rPr>
        <w:t xml:space="preserve">Заявление направляется заявителем (представителем заявителя) в </w:t>
      </w:r>
    </w:p>
    <w:p w:rsidR="00DF16D8" w:rsidRPr="005D2B1F" w:rsidRDefault="00DF16D8" w:rsidP="003778EE">
      <w:pPr>
        <w:pStyle w:val="21"/>
        <w:shd w:val="clear" w:color="auto" w:fill="auto"/>
        <w:tabs>
          <w:tab w:val="left" w:pos="888"/>
        </w:tabs>
        <w:spacing w:line="240" w:lineRule="auto"/>
        <w:ind w:firstLine="709"/>
        <w:rPr>
          <w:sz w:val="24"/>
          <w:szCs w:val="24"/>
        </w:rPr>
      </w:pPr>
      <w:r w:rsidRPr="005D2B1F">
        <w:rPr>
          <w:sz w:val="24"/>
          <w:szCs w:val="24"/>
        </w:rPr>
        <w:t>администрацию сельсовета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(далее - единый портал) или региональных порталов государственных и муниципальных услуг (функций) (далее - региональный портал), портала федеральной информационной адресной системы в информационно</w:t>
      </w:r>
      <w:r>
        <w:rPr>
          <w:sz w:val="24"/>
          <w:szCs w:val="24"/>
        </w:rPr>
        <w:t xml:space="preserve"> </w:t>
      </w:r>
      <w:r w:rsidRPr="005D2B1F">
        <w:rPr>
          <w:sz w:val="24"/>
          <w:szCs w:val="24"/>
        </w:rPr>
        <w:t>телекоммуникационной сети "Интернет" (далее - портал адресной системы).</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Заявление представляется заявителем (представителем заявителя) в администрацию сельсовета или многофункциональный центр предоставления государственных и муниципальных услуг, с которым администрация сельсовета в установленном Правительством Российской Федерации порядке заключено соглашение о взаимодействии.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Перечень многофункциональных центров, с которыми администрация сельсовета в установленном Правительством Российской Федерации порядке заключено соглашение о взаимодействии, публикуется на официальных сайтах уполномоченных органов в информационно-телекоммуникационной сети "Интернет".</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lastRenderedPageBreak/>
        <w:t xml:space="preserve">Заявление представляется в администрацию сельсовета или многофункциональный центр по месту нахождения объекта </w:t>
      </w:r>
      <w:r w:rsidRPr="00DB4A8A">
        <w:rPr>
          <w:sz w:val="24"/>
          <w:szCs w:val="24"/>
        </w:rPr>
        <w:t>адресации.</w:t>
      </w:r>
    </w:p>
    <w:p w:rsidR="00DF16D8" w:rsidRPr="00C00FAF" w:rsidRDefault="00DF16D8" w:rsidP="003778EE">
      <w:pPr>
        <w:widowControl w:val="0"/>
        <w:numPr>
          <w:ilvl w:val="0"/>
          <w:numId w:val="18"/>
        </w:numPr>
        <w:tabs>
          <w:tab w:val="left" w:pos="962"/>
        </w:tabs>
        <w:spacing w:after="0" w:line="240" w:lineRule="auto"/>
        <w:ind w:left="0" w:firstLine="709"/>
        <w:jc w:val="both"/>
        <w:rPr>
          <w:rFonts w:ascii="Arial" w:hAnsi="Arial" w:cs="Arial"/>
          <w:sz w:val="24"/>
          <w:szCs w:val="24"/>
        </w:rPr>
      </w:pPr>
      <w:r w:rsidRPr="00C00FAF">
        <w:rPr>
          <w:rFonts w:ascii="Arial" w:hAnsi="Arial" w:cs="Arial"/>
          <w:sz w:val="24"/>
          <w:szCs w:val="24"/>
        </w:rPr>
        <w:t>Заявление подписывается заявителем либо представителем заявителя.</w:t>
      </w:r>
    </w:p>
    <w:p w:rsidR="00DF16D8" w:rsidRPr="00C00FAF" w:rsidRDefault="00DF16D8" w:rsidP="003778EE">
      <w:pPr>
        <w:spacing w:after="0" w:line="240" w:lineRule="auto"/>
        <w:ind w:firstLine="709"/>
        <w:jc w:val="both"/>
        <w:rPr>
          <w:rFonts w:ascii="Arial" w:hAnsi="Arial" w:cs="Arial"/>
          <w:sz w:val="24"/>
          <w:szCs w:val="24"/>
        </w:rPr>
      </w:pPr>
      <w:r w:rsidRPr="00C00FAF">
        <w:rPr>
          <w:rFonts w:ascii="Arial" w:hAnsi="Arial" w:cs="Arial"/>
          <w:sz w:val="24"/>
          <w:szCs w:val="24"/>
        </w:rPr>
        <w:t>При представлении заявления представителем заявителя к такому</w:t>
      </w:r>
    </w:p>
    <w:p w:rsidR="00DF16D8" w:rsidRPr="00C00FAF" w:rsidRDefault="00DF16D8" w:rsidP="003778EE">
      <w:pPr>
        <w:spacing w:after="0" w:line="240" w:lineRule="auto"/>
        <w:ind w:firstLine="709"/>
        <w:jc w:val="both"/>
        <w:rPr>
          <w:rFonts w:ascii="Arial" w:hAnsi="Arial" w:cs="Arial"/>
          <w:sz w:val="24"/>
          <w:szCs w:val="24"/>
        </w:rPr>
      </w:pPr>
      <w:r w:rsidRPr="00C00FAF">
        <w:rPr>
          <w:rFonts w:ascii="Arial" w:hAnsi="Arial" w:cs="Arial"/>
          <w:sz w:val="24"/>
          <w:szCs w:val="24"/>
        </w:rPr>
        <w:t>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DF16D8" w:rsidRPr="00C00FAF" w:rsidRDefault="00DF16D8" w:rsidP="003778EE">
      <w:pPr>
        <w:spacing w:after="0" w:line="240" w:lineRule="auto"/>
        <w:ind w:firstLine="709"/>
        <w:jc w:val="both"/>
        <w:rPr>
          <w:rFonts w:ascii="Arial" w:hAnsi="Arial" w:cs="Arial"/>
          <w:sz w:val="24"/>
          <w:szCs w:val="24"/>
        </w:rPr>
      </w:pPr>
      <w:r w:rsidRPr="00C00FAF">
        <w:rPr>
          <w:rFonts w:ascii="Arial" w:hAnsi="Arial" w:cs="Arial"/>
          <w:sz w:val="24"/>
          <w:szCs w:val="24"/>
        </w:rPr>
        <w:t>При представлении заявления кадастровым инженером к такому заявлению прилагается копия документа, предусмотренного статьей 35 или статьей 42 3 Федерального закона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DF16D8" w:rsidRPr="00C00FAF" w:rsidRDefault="00DF16D8" w:rsidP="003778EE">
      <w:pPr>
        <w:spacing w:after="0" w:line="240" w:lineRule="auto"/>
        <w:ind w:firstLine="709"/>
        <w:jc w:val="both"/>
        <w:rPr>
          <w:rFonts w:ascii="Arial" w:hAnsi="Arial" w:cs="Arial"/>
          <w:sz w:val="24"/>
          <w:szCs w:val="24"/>
        </w:rPr>
      </w:pPr>
      <w:r w:rsidRPr="00C00FAF">
        <w:rPr>
          <w:rFonts w:ascii="Arial" w:hAnsi="Arial" w:cs="Arial"/>
          <w:sz w:val="24"/>
          <w:szCs w:val="24"/>
        </w:rPr>
        <w:t xml:space="preserve">Заявление в форме электронного документа подписывается электронной подписью заявителя либо представителя заявителя, вид которой определяется в соответствии с частью 2 статьи 21 1 Федерального закона "Об организации предоставления государственных и муниципальных </w:t>
      </w:r>
      <w:r w:rsidRPr="00C00FAF">
        <w:rPr>
          <w:rStyle w:val="2Calibri1"/>
          <w:rFonts w:cs="Arial"/>
          <w:sz w:val="24"/>
          <w:szCs w:val="24"/>
        </w:rPr>
        <w:t>услуг".</w:t>
      </w:r>
    </w:p>
    <w:p w:rsidR="00DF16D8" w:rsidRPr="00C00FAF" w:rsidRDefault="00DF16D8" w:rsidP="003778EE">
      <w:pPr>
        <w:spacing w:after="0" w:line="240" w:lineRule="auto"/>
        <w:ind w:firstLine="709"/>
        <w:jc w:val="both"/>
        <w:rPr>
          <w:rFonts w:ascii="Arial" w:hAnsi="Arial" w:cs="Arial"/>
          <w:sz w:val="24"/>
          <w:szCs w:val="24"/>
        </w:rPr>
      </w:pPr>
      <w:r w:rsidRPr="00C00FAF">
        <w:rPr>
          <w:rFonts w:ascii="Arial" w:hAnsi="Arial" w:cs="Arial"/>
          <w:sz w:val="24"/>
          <w:szCs w:val="24"/>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DF16D8" w:rsidRPr="005D2B1F" w:rsidRDefault="00DF16D8" w:rsidP="003778EE">
      <w:pPr>
        <w:pStyle w:val="21"/>
        <w:numPr>
          <w:ilvl w:val="0"/>
          <w:numId w:val="18"/>
        </w:numPr>
        <w:shd w:val="clear" w:color="auto" w:fill="auto"/>
        <w:tabs>
          <w:tab w:val="left" w:pos="891"/>
        </w:tabs>
        <w:spacing w:line="240" w:lineRule="auto"/>
        <w:ind w:left="0" w:firstLine="709"/>
        <w:rPr>
          <w:sz w:val="24"/>
          <w:szCs w:val="24"/>
        </w:rPr>
      </w:pPr>
      <w:r w:rsidRPr="005D2B1F">
        <w:rPr>
          <w:sz w:val="24"/>
          <w:szCs w:val="24"/>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DF16D8" w:rsidRPr="005D2B1F" w:rsidRDefault="00DF16D8" w:rsidP="003778EE">
      <w:pPr>
        <w:pStyle w:val="21"/>
        <w:numPr>
          <w:ilvl w:val="0"/>
          <w:numId w:val="18"/>
        </w:numPr>
        <w:shd w:val="clear" w:color="auto" w:fill="auto"/>
        <w:tabs>
          <w:tab w:val="left" w:pos="891"/>
        </w:tabs>
        <w:spacing w:line="240" w:lineRule="auto"/>
        <w:ind w:left="0" w:firstLine="709"/>
        <w:rPr>
          <w:sz w:val="24"/>
          <w:szCs w:val="24"/>
        </w:rPr>
      </w:pPr>
      <w:r w:rsidRPr="005D2B1F">
        <w:rPr>
          <w:sz w:val="24"/>
          <w:szCs w:val="24"/>
        </w:rPr>
        <w:t xml:space="preserve">К документам, на основании которых </w:t>
      </w:r>
      <w:r>
        <w:rPr>
          <w:sz w:val="24"/>
          <w:szCs w:val="24"/>
        </w:rPr>
        <w:t>администрацией сельсовета</w:t>
      </w:r>
      <w:r w:rsidRPr="005D2B1F">
        <w:rPr>
          <w:sz w:val="24"/>
          <w:szCs w:val="24"/>
        </w:rPr>
        <w:t xml:space="preserve"> принимаются </w:t>
      </w:r>
      <w:r>
        <w:rPr>
          <w:sz w:val="24"/>
          <w:szCs w:val="24"/>
        </w:rPr>
        <w:t>постановления</w:t>
      </w:r>
      <w:r w:rsidRPr="005D2B1F">
        <w:rPr>
          <w:sz w:val="24"/>
          <w:szCs w:val="24"/>
        </w:rPr>
        <w:t>, предусмотренные пунктом 20 настоящих Правил, относятся:</w:t>
      </w:r>
    </w:p>
    <w:p w:rsidR="00DF16D8" w:rsidRPr="00DB4A8A" w:rsidRDefault="00DF16D8" w:rsidP="003778EE">
      <w:pPr>
        <w:pStyle w:val="21"/>
        <w:shd w:val="clear" w:color="auto" w:fill="auto"/>
        <w:tabs>
          <w:tab w:val="left" w:pos="756"/>
        </w:tabs>
        <w:spacing w:line="240" w:lineRule="auto"/>
        <w:ind w:firstLine="709"/>
        <w:rPr>
          <w:sz w:val="24"/>
          <w:szCs w:val="24"/>
        </w:rPr>
      </w:pPr>
      <w:r w:rsidRPr="005D2B1F">
        <w:rPr>
          <w:sz w:val="24"/>
          <w:szCs w:val="24"/>
        </w:rPr>
        <w:t>а)</w:t>
      </w:r>
      <w:r w:rsidRPr="005D2B1F">
        <w:rPr>
          <w:sz w:val="24"/>
          <w:szCs w:val="24"/>
        </w:rPr>
        <w:tab/>
        <w:t xml:space="preserve">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w:t>
      </w:r>
      <w:r w:rsidRPr="00DB4A8A">
        <w:rPr>
          <w:rStyle w:val="22"/>
          <w:sz w:val="24"/>
          <w:szCs w:val="24"/>
          <w:u w:val="none"/>
        </w:rPr>
        <w:t>Градостроительным кодексом Российской Федерации</w:t>
      </w:r>
      <w:r w:rsidRPr="00DB4A8A">
        <w:rPr>
          <w:sz w:val="24"/>
          <w:szCs w:val="24"/>
        </w:rPr>
        <w:t xml:space="preserve">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DF16D8" w:rsidRPr="00DB4A8A" w:rsidRDefault="00DF16D8" w:rsidP="003778EE">
      <w:pPr>
        <w:pStyle w:val="21"/>
        <w:shd w:val="clear" w:color="auto" w:fill="auto"/>
        <w:tabs>
          <w:tab w:val="left" w:pos="756"/>
        </w:tabs>
        <w:spacing w:line="240" w:lineRule="auto"/>
        <w:ind w:firstLine="709"/>
        <w:rPr>
          <w:sz w:val="24"/>
          <w:szCs w:val="24"/>
        </w:rPr>
      </w:pPr>
      <w:r w:rsidRPr="00DB4A8A">
        <w:rPr>
          <w:sz w:val="24"/>
          <w:szCs w:val="24"/>
        </w:rPr>
        <w:t>б)</w:t>
      </w:r>
      <w:r w:rsidRPr="00DB4A8A">
        <w:rPr>
          <w:sz w:val="24"/>
          <w:szCs w:val="24"/>
        </w:rPr>
        <w:tab/>
        <w:t>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DF16D8" w:rsidRPr="00DB4A8A" w:rsidRDefault="00DF16D8" w:rsidP="003778EE">
      <w:pPr>
        <w:pStyle w:val="21"/>
        <w:shd w:val="clear" w:color="auto" w:fill="auto"/>
        <w:tabs>
          <w:tab w:val="left" w:pos="756"/>
        </w:tabs>
        <w:spacing w:line="240" w:lineRule="auto"/>
        <w:ind w:firstLine="709"/>
        <w:rPr>
          <w:sz w:val="24"/>
          <w:szCs w:val="24"/>
        </w:rPr>
      </w:pPr>
      <w:r w:rsidRPr="00DB4A8A">
        <w:rPr>
          <w:sz w:val="24"/>
          <w:szCs w:val="24"/>
        </w:rPr>
        <w:t>в)</w:t>
      </w:r>
      <w:r w:rsidRPr="00DB4A8A">
        <w:rPr>
          <w:sz w:val="24"/>
          <w:szCs w:val="24"/>
        </w:rPr>
        <w:tab/>
        <w:t xml:space="preserve">разрешение на строительство объекта адресации (при присвоении адреса строящимся объектам адресации) (за исключением случаев, если в соответствии с </w:t>
      </w:r>
      <w:r w:rsidRPr="00DB4A8A">
        <w:rPr>
          <w:rStyle w:val="22"/>
          <w:sz w:val="24"/>
          <w:szCs w:val="24"/>
          <w:u w:val="none"/>
        </w:rPr>
        <w:t>Градостроительным кодексом Российской Федерации</w:t>
      </w:r>
      <w:r w:rsidRPr="00DB4A8A">
        <w:rPr>
          <w:sz w:val="24"/>
          <w:szCs w:val="24"/>
        </w:rPr>
        <w:t xml:space="preserve"> для </w:t>
      </w:r>
      <w:r w:rsidRPr="00DB4A8A">
        <w:rPr>
          <w:sz w:val="24"/>
          <w:szCs w:val="24"/>
        </w:rPr>
        <w:lastRenderedPageBreak/>
        <w:t>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DF16D8" w:rsidRPr="005D2B1F" w:rsidRDefault="00DF16D8" w:rsidP="003778EE">
      <w:pPr>
        <w:pStyle w:val="21"/>
        <w:shd w:val="clear" w:color="auto" w:fill="auto"/>
        <w:tabs>
          <w:tab w:val="left" w:pos="756"/>
        </w:tabs>
        <w:spacing w:line="240" w:lineRule="auto"/>
        <w:ind w:firstLine="709"/>
        <w:rPr>
          <w:sz w:val="24"/>
          <w:szCs w:val="24"/>
        </w:rPr>
      </w:pPr>
      <w:r w:rsidRPr="005D2B1F">
        <w:rPr>
          <w:sz w:val="24"/>
          <w:szCs w:val="24"/>
        </w:rPr>
        <w:t>г)</w:t>
      </w:r>
      <w:r w:rsidRPr="005D2B1F">
        <w:rPr>
          <w:sz w:val="24"/>
          <w:szCs w:val="24"/>
        </w:rPr>
        <w:tab/>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DF16D8" w:rsidRPr="005D2B1F" w:rsidRDefault="00DF16D8" w:rsidP="003778EE">
      <w:pPr>
        <w:pStyle w:val="21"/>
        <w:shd w:val="clear" w:color="auto" w:fill="auto"/>
        <w:tabs>
          <w:tab w:val="left" w:pos="756"/>
        </w:tabs>
        <w:spacing w:line="240" w:lineRule="auto"/>
        <w:ind w:firstLine="709"/>
        <w:rPr>
          <w:sz w:val="24"/>
          <w:szCs w:val="24"/>
        </w:rPr>
      </w:pPr>
      <w:r w:rsidRPr="005D2B1F">
        <w:rPr>
          <w:sz w:val="24"/>
          <w:szCs w:val="24"/>
        </w:rPr>
        <w:t>д)</w:t>
      </w:r>
      <w:r w:rsidRPr="005D2B1F">
        <w:rPr>
          <w:sz w:val="24"/>
          <w:szCs w:val="24"/>
        </w:rPr>
        <w:tab/>
        <w:t>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DF16D8" w:rsidRPr="005D2B1F" w:rsidRDefault="00DF16D8" w:rsidP="003778EE">
      <w:pPr>
        <w:pStyle w:val="21"/>
        <w:shd w:val="clear" w:color="auto" w:fill="auto"/>
        <w:tabs>
          <w:tab w:val="left" w:pos="742"/>
        </w:tabs>
        <w:spacing w:line="240" w:lineRule="auto"/>
        <w:ind w:firstLine="709"/>
        <w:rPr>
          <w:sz w:val="24"/>
          <w:szCs w:val="24"/>
        </w:rPr>
      </w:pPr>
      <w:r w:rsidRPr="005D2B1F">
        <w:rPr>
          <w:sz w:val="24"/>
          <w:szCs w:val="24"/>
        </w:rPr>
        <w:t>е)</w:t>
      </w:r>
      <w:r w:rsidRPr="005D2B1F">
        <w:rPr>
          <w:sz w:val="24"/>
          <w:szCs w:val="24"/>
        </w:rPr>
        <w:tab/>
        <w:t>постановление администрации сельсовета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DF16D8" w:rsidRPr="005D2B1F" w:rsidRDefault="00DF16D8" w:rsidP="003778EE">
      <w:pPr>
        <w:pStyle w:val="21"/>
        <w:shd w:val="clear" w:color="auto" w:fill="auto"/>
        <w:tabs>
          <w:tab w:val="left" w:pos="742"/>
        </w:tabs>
        <w:spacing w:line="240" w:lineRule="auto"/>
        <w:ind w:firstLine="709"/>
        <w:rPr>
          <w:sz w:val="24"/>
          <w:szCs w:val="24"/>
        </w:rPr>
      </w:pPr>
      <w:r w:rsidRPr="005D2B1F">
        <w:rPr>
          <w:sz w:val="24"/>
          <w:szCs w:val="24"/>
        </w:rPr>
        <w:t>ж)</w:t>
      </w:r>
      <w:r w:rsidRPr="005D2B1F">
        <w:rPr>
          <w:sz w:val="24"/>
          <w:szCs w:val="24"/>
        </w:rPr>
        <w:tab/>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DF16D8" w:rsidRPr="005D2B1F" w:rsidRDefault="00DF16D8" w:rsidP="003778EE">
      <w:pPr>
        <w:pStyle w:val="21"/>
        <w:shd w:val="clear" w:color="auto" w:fill="auto"/>
        <w:tabs>
          <w:tab w:val="left" w:pos="742"/>
        </w:tabs>
        <w:spacing w:line="240" w:lineRule="auto"/>
        <w:ind w:firstLine="709"/>
        <w:rPr>
          <w:sz w:val="24"/>
          <w:szCs w:val="24"/>
        </w:rPr>
      </w:pPr>
      <w:r w:rsidRPr="005D2B1F">
        <w:rPr>
          <w:sz w:val="24"/>
          <w:szCs w:val="24"/>
        </w:rPr>
        <w:t>з)</w:t>
      </w:r>
      <w:r w:rsidRPr="005D2B1F">
        <w:rPr>
          <w:sz w:val="24"/>
          <w:szCs w:val="24"/>
        </w:rPr>
        <w:tab/>
        <w:t>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настоящих Правил);</w:t>
      </w:r>
    </w:p>
    <w:p w:rsidR="00DF16D8" w:rsidRPr="005D2B1F" w:rsidRDefault="00DF16D8" w:rsidP="003778EE">
      <w:pPr>
        <w:pStyle w:val="21"/>
        <w:shd w:val="clear" w:color="auto" w:fill="auto"/>
        <w:tabs>
          <w:tab w:val="left" w:pos="742"/>
        </w:tabs>
        <w:spacing w:line="240" w:lineRule="auto"/>
        <w:ind w:firstLine="709"/>
        <w:rPr>
          <w:sz w:val="24"/>
          <w:szCs w:val="24"/>
        </w:rPr>
      </w:pPr>
      <w:r w:rsidRPr="005D2B1F">
        <w:rPr>
          <w:sz w:val="24"/>
          <w:szCs w:val="24"/>
        </w:rPr>
        <w:t>и)</w:t>
      </w:r>
      <w:r w:rsidRPr="005D2B1F">
        <w:rPr>
          <w:sz w:val="24"/>
          <w:szCs w:val="24"/>
        </w:rPr>
        <w:tab/>
        <w:t>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настоящих Правил).</w:t>
      </w:r>
    </w:p>
    <w:p w:rsidR="00DF16D8" w:rsidRPr="005C53A2" w:rsidRDefault="00DF16D8" w:rsidP="003778EE">
      <w:pPr>
        <w:pStyle w:val="21"/>
        <w:shd w:val="clear" w:color="auto" w:fill="auto"/>
        <w:tabs>
          <w:tab w:val="left" w:leader="underscore" w:pos="809"/>
        </w:tabs>
        <w:spacing w:line="240" w:lineRule="auto"/>
        <w:ind w:firstLine="709"/>
        <w:rPr>
          <w:sz w:val="24"/>
          <w:szCs w:val="24"/>
        </w:rPr>
      </w:pPr>
      <w:r w:rsidRPr="005D2B1F">
        <w:rPr>
          <w:sz w:val="24"/>
          <w:szCs w:val="24"/>
        </w:rPr>
        <w:t>34</w:t>
      </w:r>
      <w:r>
        <w:rPr>
          <w:sz w:val="24"/>
          <w:szCs w:val="24"/>
        </w:rPr>
        <w:t>.</w:t>
      </w:r>
      <w:r w:rsidRPr="005D2B1F">
        <w:rPr>
          <w:sz w:val="24"/>
          <w:szCs w:val="24"/>
        </w:rPr>
        <w:tab/>
        <w:t>1. Документы, указанные в подпунктах "б", "д", "з" и "и" пункта 34</w:t>
      </w:r>
      <w:r>
        <w:rPr>
          <w:sz w:val="24"/>
          <w:szCs w:val="24"/>
        </w:rPr>
        <w:t xml:space="preserve"> </w:t>
      </w:r>
      <w:r w:rsidRPr="005D2B1F">
        <w:rPr>
          <w:sz w:val="24"/>
          <w:szCs w:val="24"/>
        </w:rPr>
        <w:t xml:space="preserve">настоящих Правил,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w:t>
      </w:r>
      <w:r w:rsidRPr="005C53A2">
        <w:rPr>
          <w:sz w:val="24"/>
          <w:szCs w:val="24"/>
        </w:rPr>
        <w:t>информационного взаимодействия по запросу уполномоченного органа.</w:t>
      </w:r>
    </w:p>
    <w:p w:rsidR="0028118E" w:rsidRPr="00DB4A8A" w:rsidRDefault="00DF16D8" w:rsidP="003778EE">
      <w:pPr>
        <w:pStyle w:val="21"/>
        <w:tabs>
          <w:tab w:val="left" w:leader="underscore" w:pos="809"/>
        </w:tabs>
        <w:spacing w:line="240" w:lineRule="auto"/>
        <w:ind w:firstLine="709"/>
        <w:rPr>
          <w:rFonts w:cs="Arial"/>
          <w:sz w:val="24"/>
          <w:szCs w:val="24"/>
        </w:rPr>
      </w:pPr>
      <w:r w:rsidRPr="00DB4A8A">
        <w:rPr>
          <w:rFonts w:cs="Arial"/>
          <w:sz w:val="24"/>
          <w:szCs w:val="24"/>
        </w:rPr>
        <w:t xml:space="preserve">35. </w:t>
      </w:r>
      <w:r w:rsidR="0028118E" w:rsidRPr="00DB4A8A">
        <w:rPr>
          <w:rFonts w:cs="Arial"/>
          <w:sz w:val="24"/>
          <w:szCs w:val="24"/>
        </w:rPr>
        <w:t>Администрация сельсовета запрашивает документы, указанные в пункте 34 настоящих Правил, в органах государственной власти, органах местного самоуправления, органах публичной власти федеральной территории и подведомственных государственным органам, органам местного самоуправления или органом публичной власти федеральной территории организациях, в распоряжении которых находятся указанные документы (их копии, сведения, содержащиеся в таких документах).</w:t>
      </w:r>
    </w:p>
    <w:p w:rsidR="0028118E" w:rsidRPr="00DB4A8A" w:rsidRDefault="0028118E" w:rsidP="003778EE">
      <w:pPr>
        <w:pStyle w:val="21"/>
        <w:tabs>
          <w:tab w:val="left" w:leader="underscore" w:pos="809"/>
        </w:tabs>
        <w:spacing w:line="240" w:lineRule="auto"/>
        <w:ind w:firstLine="709"/>
        <w:rPr>
          <w:rFonts w:cs="Arial"/>
          <w:sz w:val="24"/>
          <w:szCs w:val="24"/>
        </w:rPr>
      </w:pPr>
      <w:r w:rsidRPr="00DB4A8A">
        <w:rPr>
          <w:rFonts w:cs="Arial"/>
          <w:sz w:val="24"/>
          <w:szCs w:val="24"/>
        </w:rPr>
        <w:t>Заявители (представители заявителя) при подаче заявления вправе приложить к нему документы, указанные в подпунктах «а», «в», «г», «е», и «ж» пункта 34 настоящих Правил,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rsidR="003778EE"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 xml:space="preserve">Документы, указанные в подпунктах «а», «в», «г», «е», и «ж» </w:t>
      </w:r>
      <w:hyperlink w:anchor="Par132" w:history="1">
        <w:r w:rsidRPr="00DB4A8A">
          <w:rPr>
            <w:rFonts w:ascii="Arial" w:hAnsi="Arial" w:cs="Arial"/>
            <w:sz w:val="24"/>
            <w:szCs w:val="24"/>
          </w:rPr>
          <w:t>пункта 34</w:t>
        </w:r>
      </w:hyperlink>
      <w:r w:rsidRPr="00DB4A8A">
        <w:rPr>
          <w:rFonts w:ascii="Arial" w:hAnsi="Arial" w:cs="Arial"/>
          <w:sz w:val="24"/>
          <w:szCs w:val="24"/>
        </w:rPr>
        <w:t xml:space="preserve"> настоящих Правил, представляемые в администрацию сельсовета в форме электронных документов, удостоверяются электронной подписью заявителя </w:t>
      </w:r>
      <w:r w:rsidRPr="00DB4A8A">
        <w:rPr>
          <w:rFonts w:ascii="Arial" w:hAnsi="Arial" w:cs="Arial"/>
          <w:sz w:val="24"/>
          <w:szCs w:val="24"/>
        </w:rPr>
        <w:lastRenderedPageBreak/>
        <w:t>(представителя заявителя), вид определяется в соответствии с  частью 2 статьи 21_1 Федерального закона «Об организации предоставления государственных и муниципальных услуг».</w:t>
      </w:r>
      <w:r w:rsidRPr="00DB4A8A">
        <w:rPr>
          <w:rFonts w:ascii="Arial" w:hAnsi="Arial" w:cs="Arial"/>
          <w:sz w:val="24"/>
          <w:szCs w:val="24"/>
        </w:rPr>
        <w:tab/>
      </w:r>
    </w:p>
    <w:p w:rsidR="00DF16D8" w:rsidRPr="00DB4A8A"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36. Если заявление и документы, указанные в пункте 34 настоящих Правил, представляются заявителем (представителем заявителя) в уполномоченный орган лично, такой орган выдает заявителю или его представителю расписку в получении документов с указанием их перечня и даты получения. Расписка выдается заявителю (представителю заявителя) в день получения уполномоченным органом таких документов.</w:t>
      </w:r>
    </w:p>
    <w:p w:rsidR="00DF16D8" w:rsidRPr="00DB4A8A"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В случае если заявление и документы, указанные в пункте 34 настоящих Правил, представлены в администрацию сельсовета посредством почтового отправления или представлены заявителем (представителем заявителя) лично через многофункциональный центр, расписка в получении таких заявления и документов направляется администрацией сельсовета по указанному в заявлении почтовому адресу в течение рабочего дня, следующего за днем получения уполномоченным органом документов.</w:t>
      </w:r>
    </w:p>
    <w:p w:rsidR="00DF16D8" w:rsidRPr="00DB4A8A"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Получение заявления и документов, указанных в пункте 34 настоящих Правил, представляемых в форме электронных документов, подтверждается администрацией сельсовета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уполномоченным органом заявления и документов, а также перечень наименований файлов, представленных в форме электронных документов, с указанием их объема.</w:t>
      </w:r>
    </w:p>
    <w:p w:rsidR="00DF16D8" w:rsidRPr="00DB4A8A"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Сообщение о получении заявления и документов, указанных в пункте 34 настоящих Правил, направляется по указанному в заявлении адресу электронной почты или в личный кабинет заявителя (представителя заявителя) в едином портале или в федеральной информационной адресной системе в случае представления заявления и документов соответственно через единый портал, региональный портал или портал адресной системы.</w:t>
      </w:r>
    </w:p>
    <w:p w:rsidR="00DF16D8" w:rsidRPr="00DB4A8A" w:rsidRDefault="00DF16D8" w:rsidP="003778EE">
      <w:pPr>
        <w:autoSpaceDE w:val="0"/>
        <w:autoSpaceDN w:val="0"/>
        <w:adjustRightInd w:val="0"/>
        <w:spacing w:after="0" w:line="240" w:lineRule="auto"/>
        <w:ind w:firstLine="709"/>
        <w:jc w:val="both"/>
        <w:rPr>
          <w:rFonts w:ascii="Arial" w:hAnsi="Arial" w:cs="Arial"/>
          <w:sz w:val="24"/>
          <w:szCs w:val="24"/>
        </w:rPr>
      </w:pPr>
      <w:r w:rsidRPr="00DB4A8A">
        <w:rPr>
          <w:rFonts w:ascii="Arial" w:hAnsi="Arial" w:cs="Arial"/>
          <w:sz w:val="24"/>
          <w:szCs w:val="24"/>
        </w:rPr>
        <w:t>Сообщение о получении заявления и документов, указанных в пункте 34 настоящих Правил, направляется заявителю (представителю заявителя) не позднее рабочего дня, следующего за днем поступления заявления в уполномоченный орган.</w:t>
      </w:r>
    </w:p>
    <w:p w:rsidR="00220466" w:rsidRDefault="00220466" w:rsidP="003778EE">
      <w:pPr>
        <w:pStyle w:val="21"/>
        <w:numPr>
          <w:ilvl w:val="0"/>
          <w:numId w:val="17"/>
        </w:numPr>
        <w:tabs>
          <w:tab w:val="left" w:pos="426"/>
        </w:tabs>
        <w:spacing w:line="240" w:lineRule="auto"/>
        <w:ind w:left="0" w:firstLine="709"/>
        <w:rPr>
          <w:rFonts w:cs="Arial"/>
          <w:sz w:val="24"/>
          <w:szCs w:val="24"/>
        </w:rPr>
      </w:pPr>
      <w:r w:rsidRPr="00220466">
        <w:rPr>
          <w:rFonts w:cs="Arial"/>
          <w:sz w:val="24"/>
          <w:szCs w:val="24"/>
        </w:rPr>
        <w:t xml:space="preserve"> Принятие решения о присвоении объекту адресации адреса или </w:t>
      </w:r>
    </w:p>
    <w:p w:rsidR="00220466" w:rsidRPr="00220466" w:rsidRDefault="00220466" w:rsidP="003778EE">
      <w:pPr>
        <w:pStyle w:val="21"/>
        <w:tabs>
          <w:tab w:val="left" w:pos="426"/>
        </w:tabs>
        <w:spacing w:line="240" w:lineRule="auto"/>
        <w:rPr>
          <w:rFonts w:cs="Arial"/>
          <w:sz w:val="24"/>
          <w:szCs w:val="24"/>
        </w:rPr>
      </w:pPr>
      <w:r w:rsidRPr="00220466">
        <w:rPr>
          <w:rFonts w:cs="Arial"/>
          <w:sz w:val="24"/>
          <w:szCs w:val="24"/>
        </w:rPr>
        <w:t>аннулировании его адреса, решения об отказе в присвоении объекту адресации адреса или 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220466" w:rsidRDefault="00220466" w:rsidP="003778EE">
      <w:pPr>
        <w:pStyle w:val="21"/>
        <w:tabs>
          <w:tab w:val="left" w:pos="426"/>
        </w:tabs>
        <w:spacing w:line="240" w:lineRule="auto"/>
        <w:ind w:firstLine="709"/>
        <w:rPr>
          <w:rFonts w:cs="Arial"/>
          <w:sz w:val="24"/>
          <w:szCs w:val="24"/>
        </w:rPr>
      </w:pPr>
      <w:r w:rsidRPr="00220466">
        <w:rPr>
          <w:rFonts w:cs="Arial"/>
          <w:sz w:val="24"/>
          <w:szCs w:val="24"/>
        </w:rPr>
        <w:t>а) в случае подачи заявления на бумажно</w:t>
      </w:r>
      <w:r>
        <w:rPr>
          <w:rFonts w:cs="Arial"/>
          <w:sz w:val="24"/>
          <w:szCs w:val="24"/>
        </w:rPr>
        <w:t xml:space="preserve">м носителе - в срок не более 10 </w:t>
      </w:r>
    </w:p>
    <w:p w:rsidR="00220466" w:rsidRPr="00220466" w:rsidRDefault="00220466" w:rsidP="003778EE">
      <w:pPr>
        <w:pStyle w:val="21"/>
        <w:tabs>
          <w:tab w:val="left" w:pos="426"/>
        </w:tabs>
        <w:spacing w:line="240" w:lineRule="auto"/>
        <w:rPr>
          <w:rFonts w:cs="Arial"/>
          <w:sz w:val="24"/>
          <w:szCs w:val="24"/>
        </w:rPr>
      </w:pPr>
      <w:r w:rsidRPr="00220466">
        <w:rPr>
          <w:rFonts w:cs="Arial"/>
          <w:sz w:val="24"/>
          <w:szCs w:val="24"/>
        </w:rPr>
        <w:t>рабочих дней со дня поступления заявления;</w:t>
      </w:r>
    </w:p>
    <w:p w:rsidR="00220466" w:rsidRDefault="00220466" w:rsidP="003778EE">
      <w:pPr>
        <w:pStyle w:val="21"/>
        <w:shd w:val="clear" w:color="auto" w:fill="auto"/>
        <w:tabs>
          <w:tab w:val="left" w:pos="426"/>
        </w:tabs>
        <w:spacing w:line="240" w:lineRule="auto"/>
        <w:ind w:firstLine="709"/>
        <w:rPr>
          <w:rFonts w:cs="Arial"/>
          <w:sz w:val="24"/>
          <w:szCs w:val="24"/>
        </w:rPr>
      </w:pPr>
      <w:r w:rsidRPr="00220466">
        <w:rPr>
          <w:rFonts w:cs="Arial"/>
          <w:sz w:val="24"/>
          <w:szCs w:val="24"/>
        </w:rPr>
        <w:t xml:space="preserve">б) в случае подачи заявления в форме электронного документа - в срок не </w:t>
      </w:r>
    </w:p>
    <w:p w:rsidR="00220466" w:rsidRDefault="00220466" w:rsidP="003778EE">
      <w:pPr>
        <w:pStyle w:val="21"/>
        <w:shd w:val="clear" w:color="auto" w:fill="auto"/>
        <w:tabs>
          <w:tab w:val="left" w:pos="426"/>
        </w:tabs>
        <w:spacing w:line="240" w:lineRule="auto"/>
        <w:rPr>
          <w:rFonts w:cs="Arial"/>
          <w:sz w:val="24"/>
          <w:szCs w:val="24"/>
        </w:rPr>
      </w:pPr>
      <w:r w:rsidRPr="00220466">
        <w:rPr>
          <w:rFonts w:cs="Arial"/>
          <w:sz w:val="24"/>
          <w:szCs w:val="24"/>
        </w:rPr>
        <w:t>более 5 рабочих дней со дня поступления заявления.</w:t>
      </w:r>
      <w:r>
        <w:rPr>
          <w:rFonts w:cs="Arial"/>
          <w:sz w:val="24"/>
          <w:szCs w:val="24"/>
        </w:rPr>
        <w:t xml:space="preserve"> </w:t>
      </w:r>
    </w:p>
    <w:p w:rsidR="00220466" w:rsidRDefault="00220466" w:rsidP="003778EE">
      <w:pPr>
        <w:pStyle w:val="21"/>
        <w:shd w:val="clear" w:color="auto" w:fill="auto"/>
        <w:tabs>
          <w:tab w:val="left" w:pos="426"/>
        </w:tabs>
        <w:spacing w:line="240" w:lineRule="auto"/>
        <w:ind w:firstLine="709"/>
        <w:rPr>
          <w:rFonts w:cs="Arial"/>
          <w:sz w:val="24"/>
          <w:szCs w:val="24"/>
        </w:rPr>
      </w:pPr>
      <w:r>
        <w:rPr>
          <w:rFonts w:cs="Arial"/>
          <w:sz w:val="24"/>
          <w:szCs w:val="24"/>
        </w:rPr>
        <w:t>37.1.</w:t>
      </w:r>
      <w:r w:rsidRPr="00220466">
        <w:rPr>
          <w:rFonts w:cs="Arial"/>
          <w:sz w:val="24"/>
          <w:szCs w:val="24"/>
        </w:rPr>
        <w:t xml:space="preserve"> В случае принятия уполномоченным органом решения о присвоении объекту адресации адреса или аннулировании его адреса на основании заявлений физических или юридических лиц, указанных в пунктах 27 и 29 настоящих Правил, и размещения им сведений об адресе объекта адресации в государственном адресном реестре оператор федеральной информационной адресной системы по запросу уполномоченного органа предоставляет в срок не позднее одного календарного дня со дня размещения сведений об адресе объекта адресации в государственном адресном реестре в уполномоченный орган выписку из государственного адресного реестра об адресе объекта адресации или </w:t>
      </w:r>
      <w:r w:rsidRPr="00220466">
        <w:rPr>
          <w:rFonts w:cs="Arial"/>
          <w:sz w:val="24"/>
          <w:szCs w:val="24"/>
        </w:rPr>
        <w:lastRenderedPageBreak/>
        <w:t>уведомление об отсутствии сведений в государственном адресном реестре с использованием портала адресной системы или единой системы межведомственного электронного взаимодействия.</w:t>
      </w:r>
    </w:p>
    <w:p w:rsidR="00220466" w:rsidRDefault="00DF16D8" w:rsidP="003778EE">
      <w:pPr>
        <w:pStyle w:val="21"/>
        <w:numPr>
          <w:ilvl w:val="0"/>
          <w:numId w:val="17"/>
        </w:numPr>
        <w:shd w:val="clear" w:color="auto" w:fill="auto"/>
        <w:tabs>
          <w:tab w:val="left" w:pos="426"/>
        </w:tabs>
        <w:spacing w:line="240" w:lineRule="auto"/>
        <w:ind w:left="0" w:firstLine="709"/>
        <w:rPr>
          <w:rFonts w:cs="Arial"/>
          <w:sz w:val="24"/>
          <w:szCs w:val="24"/>
        </w:rPr>
      </w:pPr>
      <w:r w:rsidRPr="00DB4A8A">
        <w:rPr>
          <w:rFonts w:cs="Arial"/>
          <w:sz w:val="24"/>
          <w:szCs w:val="24"/>
        </w:rPr>
        <w:t xml:space="preserve">В случае представления заявления через многофункциональный центр </w:t>
      </w:r>
    </w:p>
    <w:p w:rsidR="00DF16D8" w:rsidRPr="00DB4A8A" w:rsidRDefault="00DF16D8" w:rsidP="003778EE">
      <w:pPr>
        <w:pStyle w:val="21"/>
        <w:shd w:val="clear" w:color="auto" w:fill="auto"/>
        <w:tabs>
          <w:tab w:val="left" w:pos="426"/>
        </w:tabs>
        <w:spacing w:line="240" w:lineRule="auto"/>
        <w:ind w:firstLine="709"/>
        <w:rPr>
          <w:rFonts w:cs="Arial"/>
          <w:sz w:val="24"/>
          <w:szCs w:val="24"/>
        </w:rPr>
      </w:pPr>
      <w:r w:rsidRPr="00DB4A8A">
        <w:rPr>
          <w:rFonts w:cs="Arial"/>
          <w:sz w:val="24"/>
          <w:szCs w:val="24"/>
        </w:rPr>
        <w:t>срок, указанный в пункте 37 настоящих Правил, исчисляется со дня передачи многофункциональным центром заявления и документов, указанных в пункте 34 настоящих Правил (при их наличии), в уполномоченный орган.</w:t>
      </w:r>
    </w:p>
    <w:p w:rsidR="00220466" w:rsidRDefault="00220466" w:rsidP="003778EE">
      <w:pPr>
        <w:pStyle w:val="21"/>
        <w:numPr>
          <w:ilvl w:val="0"/>
          <w:numId w:val="17"/>
        </w:numPr>
        <w:shd w:val="clear" w:color="auto" w:fill="auto"/>
        <w:tabs>
          <w:tab w:val="left" w:pos="822"/>
        </w:tabs>
        <w:spacing w:line="240" w:lineRule="auto"/>
        <w:ind w:left="0" w:firstLine="709"/>
        <w:rPr>
          <w:rFonts w:cs="Arial"/>
          <w:sz w:val="24"/>
          <w:szCs w:val="24"/>
        </w:rPr>
      </w:pPr>
      <w:r w:rsidRPr="00220466">
        <w:rPr>
          <w:rFonts w:cs="Arial"/>
          <w:sz w:val="24"/>
          <w:szCs w:val="24"/>
        </w:rPr>
        <w:t xml:space="preserve">Решение уполномоченного органа о присвоении объекту адресации </w:t>
      </w:r>
    </w:p>
    <w:p w:rsidR="00DF16D8" w:rsidRPr="00DB4A8A" w:rsidRDefault="00220466" w:rsidP="003778EE">
      <w:pPr>
        <w:pStyle w:val="21"/>
        <w:shd w:val="clear" w:color="auto" w:fill="auto"/>
        <w:tabs>
          <w:tab w:val="left" w:pos="822"/>
        </w:tabs>
        <w:spacing w:line="240" w:lineRule="auto"/>
        <w:ind w:firstLine="709"/>
        <w:rPr>
          <w:rFonts w:cs="Arial"/>
          <w:sz w:val="24"/>
          <w:szCs w:val="24"/>
        </w:rPr>
      </w:pPr>
      <w:r w:rsidRPr="00220466">
        <w:rPr>
          <w:rFonts w:cs="Arial"/>
          <w:sz w:val="24"/>
          <w:szCs w:val="24"/>
        </w:rPr>
        <w:t>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а также решение об отказе в таком присвоении или аннулировании адреса направляются уполномоченным органом заявителю (представителю заявителя) одним из способов, указанным в заявлении:</w:t>
      </w:r>
    </w:p>
    <w:p w:rsidR="00DF16D8" w:rsidRPr="00DB4A8A" w:rsidRDefault="00DF16D8" w:rsidP="003778EE">
      <w:pPr>
        <w:pStyle w:val="21"/>
        <w:shd w:val="clear" w:color="auto" w:fill="auto"/>
        <w:spacing w:line="240" w:lineRule="auto"/>
        <w:ind w:firstLine="709"/>
        <w:rPr>
          <w:rFonts w:cs="Arial"/>
          <w:sz w:val="24"/>
          <w:szCs w:val="24"/>
        </w:rPr>
      </w:pPr>
      <w:r w:rsidRPr="00DB4A8A">
        <w:rPr>
          <w:rFonts w:cs="Arial"/>
          <w:sz w:val="24"/>
          <w:szCs w:val="24"/>
        </w:rPr>
        <w:t>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указанного в пунктах 37 и 38 настоящих Правил;</w:t>
      </w:r>
    </w:p>
    <w:p w:rsidR="00DF16D8" w:rsidRPr="00DB4A8A" w:rsidRDefault="00DF16D8" w:rsidP="003778EE">
      <w:pPr>
        <w:pStyle w:val="21"/>
        <w:shd w:val="clear" w:color="auto" w:fill="auto"/>
        <w:spacing w:line="240" w:lineRule="auto"/>
        <w:ind w:firstLine="709"/>
        <w:rPr>
          <w:rFonts w:cs="Arial"/>
          <w:sz w:val="24"/>
          <w:szCs w:val="24"/>
        </w:rPr>
      </w:pPr>
      <w:r w:rsidRPr="00DB4A8A">
        <w:rPr>
          <w:rFonts w:cs="Arial"/>
          <w:sz w:val="24"/>
          <w:szCs w:val="24"/>
        </w:rPr>
        <w:t>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истечения установленного пунктами 37 и 38 настоящих Правил срока посредством почтового отправления по указанному в заявлении почтовому адресу.</w:t>
      </w:r>
    </w:p>
    <w:p w:rsidR="00DF16D8" w:rsidRPr="00DB4A8A" w:rsidRDefault="00DF16D8" w:rsidP="003778EE">
      <w:pPr>
        <w:pStyle w:val="21"/>
        <w:shd w:val="clear" w:color="auto" w:fill="auto"/>
        <w:spacing w:line="240" w:lineRule="auto"/>
        <w:ind w:firstLine="709"/>
        <w:rPr>
          <w:rFonts w:cs="Arial"/>
          <w:sz w:val="24"/>
          <w:szCs w:val="24"/>
        </w:rPr>
      </w:pPr>
      <w:r w:rsidRPr="00DB4A8A">
        <w:rPr>
          <w:rFonts w:cs="Arial"/>
          <w:sz w:val="24"/>
          <w:szCs w:val="24"/>
        </w:rPr>
        <w:t xml:space="preserve">При наличии в заявлении указания о выдаче постановления о присвоении объекту адресации адреса или аннулировании его адреса, постановление об отказе в таком присвоении или аннулировании через многофункциональный центр по месту представления заявления администрация сельсовета </w:t>
      </w:r>
      <w:r w:rsidR="003778EE" w:rsidRPr="003778EE">
        <w:rPr>
          <w:rFonts w:cs="Arial"/>
          <w:sz w:val="24"/>
          <w:szCs w:val="24"/>
        </w:rPr>
        <w:t>обеспечивает передачу документа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в многофункциональный центр</w:t>
      </w:r>
      <w:r w:rsidR="003778EE">
        <w:rPr>
          <w:rFonts w:cs="Arial"/>
          <w:sz w:val="24"/>
          <w:szCs w:val="24"/>
        </w:rPr>
        <w:t xml:space="preserve"> </w:t>
      </w:r>
      <w:r w:rsidRPr="00DB4A8A">
        <w:rPr>
          <w:rFonts w:cs="Arial"/>
          <w:sz w:val="24"/>
          <w:szCs w:val="24"/>
        </w:rPr>
        <w:t>для выдачи заявителю не позднее рабочего дня, следующего за днем истечения срока, установленного пунктами 37 и 38 настоящих Правил.</w:t>
      </w:r>
    </w:p>
    <w:p w:rsidR="00DF16D8" w:rsidRPr="00DB4A8A" w:rsidRDefault="00DF16D8" w:rsidP="003778EE">
      <w:pPr>
        <w:pStyle w:val="21"/>
        <w:numPr>
          <w:ilvl w:val="0"/>
          <w:numId w:val="17"/>
        </w:numPr>
        <w:shd w:val="clear" w:color="auto" w:fill="auto"/>
        <w:tabs>
          <w:tab w:val="left" w:pos="426"/>
        </w:tabs>
        <w:spacing w:line="240" w:lineRule="auto"/>
        <w:ind w:left="0" w:firstLine="709"/>
        <w:rPr>
          <w:rFonts w:cs="Arial"/>
          <w:sz w:val="24"/>
          <w:szCs w:val="24"/>
        </w:rPr>
      </w:pPr>
      <w:r w:rsidRPr="00DB4A8A">
        <w:rPr>
          <w:rFonts w:cs="Arial"/>
          <w:sz w:val="24"/>
          <w:szCs w:val="24"/>
        </w:rPr>
        <w:t>В присвоении объекту адресации адреса или аннулировании его адреса может быть отказано в случаях, если:</w:t>
      </w:r>
    </w:p>
    <w:p w:rsidR="00DF16D8" w:rsidRPr="00DB4A8A" w:rsidRDefault="00DF16D8" w:rsidP="003778EE">
      <w:pPr>
        <w:pStyle w:val="21"/>
        <w:shd w:val="clear" w:color="auto" w:fill="auto"/>
        <w:tabs>
          <w:tab w:val="left" w:pos="702"/>
        </w:tabs>
        <w:spacing w:line="240" w:lineRule="auto"/>
        <w:ind w:firstLine="709"/>
        <w:rPr>
          <w:rFonts w:cs="Arial"/>
          <w:sz w:val="24"/>
          <w:szCs w:val="24"/>
        </w:rPr>
      </w:pPr>
      <w:r w:rsidRPr="00DB4A8A">
        <w:rPr>
          <w:rFonts w:cs="Arial"/>
          <w:sz w:val="24"/>
          <w:szCs w:val="24"/>
        </w:rPr>
        <w:t>а)</w:t>
      </w:r>
      <w:r w:rsidRPr="00DB4A8A">
        <w:rPr>
          <w:rFonts w:cs="Arial"/>
          <w:sz w:val="24"/>
          <w:szCs w:val="24"/>
        </w:rPr>
        <w:tab/>
        <w:t>с заявлением о присвоении объекту адресации адреса обратилось лицо, не указанное в пунктах 27 и 29 настоящих Правил;</w:t>
      </w:r>
    </w:p>
    <w:p w:rsidR="00DF16D8" w:rsidRPr="00DB4A8A" w:rsidRDefault="00DF16D8" w:rsidP="003778EE">
      <w:pPr>
        <w:pStyle w:val="21"/>
        <w:shd w:val="clear" w:color="auto" w:fill="auto"/>
        <w:tabs>
          <w:tab w:val="left" w:pos="798"/>
        </w:tabs>
        <w:spacing w:line="240" w:lineRule="auto"/>
        <w:ind w:firstLine="709"/>
        <w:rPr>
          <w:rFonts w:cs="Arial"/>
          <w:sz w:val="24"/>
          <w:szCs w:val="24"/>
        </w:rPr>
      </w:pPr>
      <w:r w:rsidRPr="00DB4A8A">
        <w:rPr>
          <w:rFonts w:cs="Arial"/>
          <w:sz w:val="24"/>
          <w:szCs w:val="24"/>
        </w:rPr>
        <w:t>б)</w:t>
      </w:r>
      <w:r w:rsidRPr="00DB4A8A">
        <w:rPr>
          <w:rFonts w:cs="Arial"/>
          <w:sz w:val="24"/>
          <w:szCs w:val="24"/>
        </w:rPr>
        <w:tab/>
        <w:t>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DF16D8" w:rsidRPr="00DB4A8A" w:rsidRDefault="00DF16D8" w:rsidP="003778EE">
      <w:pPr>
        <w:pStyle w:val="21"/>
        <w:shd w:val="clear" w:color="auto" w:fill="auto"/>
        <w:tabs>
          <w:tab w:val="left" w:pos="730"/>
        </w:tabs>
        <w:spacing w:line="240" w:lineRule="auto"/>
        <w:ind w:firstLine="709"/>
        <w:rPr>
          <w:rFonts w:cs="Arial"/>
          <w:sz w:val="24"/>
          <w:szCs w:val="24"/>
        </w:rPr>
      </w:pPr>
      <w:r w:rsidRPr="00DB4A8A">
        <w:rPr>
          <w:rFonts w:cs="Arial"/>
          <w:sz w:val="24"/>
          <w:szCs w:val="24"/>
        </w:rPr>
        <w:t>в)</w:t>
      </w:r>
      <w:r w:rsidRPr="00DB4A8A">
        <w:rPr>
          <w:rFonts w:cs="Arial"/>
          <w:sz w:val="24"/>
          <w:szCs w:val="24"/>
        </w:rPr>
        <w:tab/>
        <w:t>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DF16D8" w:rsidRPr="00DB4A8A" w:rsidRDefault="00DF16D8" w:rsidP="003778EE">
      <w:pPr>
        <w:pStyle w:val="21"/>
        <w:shd w:val="clear" w:color="auto" w:fill="auto"/>
        <w:tabs>
          <w:tab w:val="left" w:pos="775"/>
        </w:tabs>
        <w:spacing w:line="240" w:lineRule="auto"/>
        <w:ind w:firstLine="709"/>
        <w:rPr>
          <w:rFonts w:cs="Arial"/>
          <w:sz w:val="24"/>
          <w:szCs w:val="24"/>
        </w:rPr>
      </w:pPr>
      <w:r w:rsidRPr="00DB4A8A">
        <w:rPr>
          <w:rFonts w:cs="Arial"/>
          <w:sz w:val="24"/>
          <w:szCs w:val="24"/>
        </w:rPr>
        <w:t>г)</w:t>
      </w:r>
      <w:r w:rsidRPr="00DB4A8A">
        <w:rPr>
          <w:rFonts w:cs="Arial"/>
          <w:sz w:val="24"/>
          <w:szCs w:val="24"/>
        </w:rPr>
        <w:tab/>
        <w:t>отсутствуют случаи и условия для присвоения объекту адресации адреса или аннулирования его адреса, указанные в пунктах 5, 8-11 и 14-18 настоящих Правил.</w:t>
      </w:r>
    </w:p>
    <w:p w:rsidR="00DF16D8" w:rsidRPr="00DB4A8A" w:rsidRDefault="00DF16D8" w:rsidP="003778EE">
      <w:pPr>
        <w:pStyle w:val="21"/>
        <w:numPr>
          <w:ilvl w:val="0"/>
          <w:numId w:val="17"/>
        </w:numPr>
        <w:shd w:val="clear" w:color="auto" w:fill="auto"/>
        <w:tabs>
          <w:tab w:val="left" w:pos="910"/>
        </w:tabs>
        <w:spacing w:line="240" w:lineRule="auto"/>
        <w:ind w:left="0" w:firstLine="709"/>
        <w:rPr>
          <w:rFonts w:cs="Arial"/>
          <w:sz w:val="24"/>
          <w:szCs w:val="24"/>
        </w:rPr>
      </w:pPr>
      <w:r w:rsidRPr="00DB4A8A">
        <w:rPr>
          <w:rFonts w:cs="Arial"/>
          <w:sz w:val="24"/>
          <w:szCs w:val="24"/>
        </w:rPr>
        <w:t xml:space="preserve">Постановление об отказе в присвоении объекту адресации адреса или аннулировании его адреса должно содержать причину отказа с обязательной </w:t>
      </w:r>
      <w:r w:rsidRPr="00DB4A8A">
        <w:rPr>
          <w:rFonts w:cs="Arial"/>
          <w:sz w:val="24"/>
          <w:szCs w:val="24"/>
        </w:rPr>
        <w:lastRenderedPageBreak/>
        <w:t>ссылкой на положения пункта 40 настоящих Правил, являющиеся основанием для принятия такого решения.</w:t>
      </w:r>
    </w:p>
    <w:p w:rsidR="00DF16D8" w:rsidRPr="00DB4A8A" w:rsidRDefault="00DF16D8" w:rsidP="003778EE">
      <w:pPr>
        <w:pStyle w:val="21"/>
        <w:numPr>
          <w:ilvl w:val="0"/>
          <w:numId w:val="17"/>
        </w:numPr>
        <w:shd w:val="clear" w:color="auto" w:fill="auto"/>
        <w:tabs>
          <w:tab w:val="left" w:pos="883"/>
        </w:tabs>
        <w:spacing w:line="240" w:lineRule="auto"/>
        <w:ind w:left="0" w:firstLine="709"/>
        <w:rPr>
          <w:rFonts w:cs="Arial"/>
          <w:sz w:val="24"/>
          <w:szCs w:val="24"/>
        </w:rPr>
      </w:pPr>
      <w:r w:rsidRPr="00DB4A8A">
        <w:rPr>
          <w:rFonts w:cs="Arial"/>
          <w:sz w:val="24"/>
          <w:szCs w:val="24"/>
        </w:rPr>
        <w:t>Форма постановления об отказе в присвоении объекту адресации адреса или аннулировании его адреса устанавливается Министерством финансов Российской Федерации.</w:t>
      </w:r>
    </w:p>
    <w:p w:rsidR="00DF16D8" w:rsidRPr="00DB4A8A" w:rsidRDefault="00DF16D8" w:rsidP="003778EE">
      <w:pPr>
        <w:pStyle w:val="21"/>
        <w:numPr>
          <w:ilvl w:val="0"/>
          <w:numId w:val="17"/>
        </w:numPr>
        <w:shd w:val="clear" w:color="auto" w:fill="auto"/>
        <w:spacing w:line="240" w:lineRule="auto"/>
        <w:ind w:left="0" w:firstLine="709"/>
        <w:rPr>
          <w:rFonts w:cs="Arial"/>
          <w:sz w:val="24"/>
          <w:szCs w:val="24"/>
        </w:rPr>
      </w:pPr>
      <w:r w:rsidRPr="00DB4A8A">
        <w:rPr>
          <w:rFonts w:cs="Arial"/>
          <w:sz w:val="24"/>
          <w:szCs w:val="24"/>
        </w:rPr>
        <w:t>Постановление об отказе в присвоении объекту адресации адреса или аннулировании его адреса может быть обжаловано в судебном порядке.</w:t>
      </w:r>
    </w:p>
    <w:p w:rsidR="00DF16D8" w:rsidRPr="00DB4A8A" w:rsidRDefault="00DF16D8" w:rsidP="003778EE">
      <w:pPr>
        <w:pStyle w:val="21"/>
        <w:shd w:val="clear" w:color="auto" w:fill="auto"/>
        <w:spacing w:line="240" w:lineRule="auto"/>
        <w:ind w:firstLine="709"/>
        <w:rPr>
          <w:rFonts w:cs="Arial"/>
          <w:sz w:val="24"/>
          <w:szCs w:val="24"/>
        </w:rPr>
      </w:pPr>
    </w:p>
    <w:p w:rsidR="00DF16D8" w:rsidRPr="00DB4A8A" w:rsidRDefault="00DF16D8" w:rsidP="003778EE">
      <w:pPr>
        <w:pStyle w:val="13"/>
        <w:keepNext/>
        <w:keepLines/>
        <w:shd w:val="clear" w:color="auto" w:fill="auto"/>
        <w:spacing w:before="0" w:after="0" w:line="240" w:lineRule="auto"/>
        <w:ind w:firstLine="709"/>
        <w:jc w:val="center"/>
        <w:outlineLvl w:val="9"/>
        <w:rPr>
          <w:rFonts w:cs="Arial"/>
          <w:sz w:val="24"/>
          <w:szCs w:val="24"/>
        </w:rPr>
      </w:pPr>
      <w:r w:rsidRPr="00DB4A8A">
        <w:rPr>
          <w:rFonts w:cs="Arial"/>
          <w:sz w:val="24"/>
          <w:szCs w:val="24"/>
          <w:lang w:val="en-US"/>
        </w:rPr>
        <w:t>III.</w:t>
      </w:r>
      <w:r w:rsidRPr="00DB4A8A">
        <w:rPr>
          <w:rFonts w:cs="Arial"/>
          <w:sz w:val="24"/>
          <w:szCs w:val="24"/>
        </w:rPr>
        <w:t>Структура адреса</w:t>
      </w:r>
    </w:p>
    <w:p w:rsidR="00DF16D8" w:rsidRPr="00DB4A8A" w:rsidRDefault="00DF16D8" w:rsidP="003778EE">
      <w:pPr>
        <w:pStyle w:val="21"/>
        <w:numPr>
          <w:ilvl w:val="0"/>
          <w:numId w:val="17"/>
        </w:numPr>
        <w:shd w:val="clear" w:color="auto" w:fill="auto"/>
        <w:tabs>
          <w:tab w:val="left" w:pos="910"/>
        </w:tabs>
        <w:spacing w:line="240" w:lineRule="auto"/>
        <w:ind w:left="0" w:firstLine="709"/>
        <w:rPr>
          <w:rFonts w:cs="Arial"/>
          <w:sz w:val="24"/>
          <w:szCs w:val="24"/>
        </w:rPr>
      </w:pPr>
      <w:r w:rsidRPr="00DB4A8A">
        <w:rPr>
          <w:rFonts w:cs="Arial"/>
          <w:sz w:val="24"/>
          <w:szCs w:val="24"/>
        </w:rPr>
        <w:t>Структура адреса включает в себя следующую последовательность адресообразующих элементов, описанных идентифицирующими их реквизитами (далее - реквизит адреса):</w:t>
      </w:r>
    </w:p>
    <w:p w:rsidR="00DF16D8" w:rsidRPr="00DB4A8A" w:rsidRDefault="00DF16D8" w:rsidP="003778EE">
      <w:pPr>
        <w:pStyle w:val="21"/>
        <w:shd w:val="clear" w:color="auto" w:fill="auto"/>
        <w:tabs>
          <w:tab w:val="left" w:pos="828"/>
        </w:tabs>
        <w:spacing w:line="240" w:lineRule="auto"/>
        <w:ind w:firstLine="709"/>
        <w:rPr>
          <w:rFonts w:cs="Arial"/>
          <w:sz w:val="24"/>
          <w:szCs w:val="24"/>
        </w:rPr>
      </w:pPr>
      <w:r w:rsidRPr="00DB4A8A">
        <w:rPr>
          <w:rFonts w:cs="Arial"/>
          <w:sz w:val="24"/>
          <w:szCs w:val="24"/>
        </w:rPr>
        <w:t>а)</w:t>
      </w:r>
      <w:r w:rsidRPr="00DB4A8A">
        <w:rPr>
          <w:rFonts w:cs="Arial"/>
          <w:sz w:val="24"/>
          <w:szCs w:val="24"/>
        </w:rPr>
        <w:tab/>
        <w:t>наименование страны (Российская Федерация);</w:t>
      </w:r>
    </w:p>
    <w:p w:rsidR="00DF16D8" w:rsidRPr="00DB4A8A" w:rsidRDefault="00DF16D8" w:rsidP="003778EE">
      <w:pPr>
        <w:pStyle w:val="21"/>
        <w:shd w:val="clear" w:color="auto" w:fill="auto"/>
        <w:tabs>
          <w:tab w:val="left" w:pos="842"/>
        </w:tabs>
        <w:spacing w:line="240" w:lineRule="auto"/>
        <w:ind w:firstLine="709"/>
        <w:rPr>
          <w:rFonts w:cs="Arial"/>
          <w:sz w:val="24"/>
          <w:szCs w:val="24"/>
        </w:rPr>
      </w:pPr>
      <w:r w:rsidRPr="00DB4A8A">
        <w:rPr>
          <w:rFonts w:cs="Arial"/>
          <w:sz w:val="24"/>
          <w:szCs w:val="24"/>
        </w:rPr>
        <w:t>б)</w:t>
      </w:r>
      <w:r w:rsidRPr="00DB4A8A">
        <w:rPr>
          <w:rFonts w:cs="Arial"/>
          <w:sz w:val="24"/>
          <w:szCs w:val="24"/>
        </w:rPr>
        <w:tab/>
        <w:t>наименование субъекта Российской Федерации;</w:t>
      </w:r>
    </w:p>
    <w:p w:rsidR="00DF16D8" w:rsidRPr="00DB4A8A" w:rsidRDefault="00DF16D8" w:rsidP="003778EE">
      <w:pPr>
        <w:pStyle w:val="21"/>
        <w:shd w:val="clear" w:color="auto" w:fill="auto"/>
        <w:tabs>
          <w:tab w:val="left" w:pos="910"/>
        </w:tabs>
        <w:spacing w:line="240" w:lineRule="auto"/>
        <w:ind w:firstLine="709"/>
        <w:rPr>
          <w:rFonts w:cs="Arial"/>
          <w:sz w:val="24"/>
          <w:szCs w:val="24"/>
        </w:rPr>
      </w:pPr>
      <w:r w:rsidRPr="00DB4A8A">
        <w:rPr>
          <w:rFonts w:cs="Arial"/>
          <w:sz w:val="24"/>
          <w:szCs w:val="24"/>
        </w:rPr>
        <w:t>в)</w:t>
      </w:r>
      <w:r w:rsidRPr="00DB4A8A">
        <w:rPr>
          <w:rFonts w:cs="Arial"/>
          <w:sz w:val="24"/>
          <w:szCs w:val="24"/>
        </w:rPr>
        <w:tab/>
        <w:t>наименование муниципального района, муниципального округа в составе субъекта Российской Федерации</w:t>
      </w:r>
      <w:r w:rsidR="0028118E" w:rsidRPr="00DB4A8A">
        <w:rPr>
          <w:rFonts w:cs="Arial"/>
          <w:sz w:val="24"/>
          <w:szCs w:val="24"/>
        </w:rPr>
        <w:t>, федеральной территории</w:t>
      </w:r>
      <w:r w:rsidRPr="00DB4A8A">
        <w:rPr>
          <w:rFonts w:cs="Arial"/>
          <w:sz w:val="24"/>
          <w:szCs w:val="24"/>
        </w:rPr>
        <w:t>;</w:t>
      </w:r>
    </w:p>
    <w:p w:rsidR="00DF16D8" w:rsidRPr="00DB4A8A" w:rsidRDefault="00DF16D8" w:rsidP="003778EE">
      <w:pPr>
        <w:pStyle w:val="21"/>
        <w:shd w:val="clear" w:color="auto" w:fill="auto"/>
        <w:tabs>
          <w:tab w:val="left" w:pos="775"/>
        </w:tabs>
        <w:spacing w:line="240" w:lineRule="auto"/>
        <w:ind w:firstLine="709"/>
        <w:rPr>
          <w:rFonts w:cs="Arial"/>
          <w:sz w:val="24"/>
          <w:szCs w:val="24"/>
        </w:rPr>
      </w:pPr>
      <w:r w:rsidRPr="00DB4A8A">
        <w:rPr>
          <w:rFonts w:cs="Arial"/>
          <w:sz w:val="24"/>
          <w:szCs w:val="24"/>
        </w:rPr>
        <w:t>г)</w:t>
      </w:r>
      <w:r w:rsidRPr="00DB4A8A">
        <w:rPr>
          <w:rFonts w:cs="Arial"/>
          <w:sz w:val="24"/>
          <w:szCs w:val="24"/>
        </w:rPr>
        <w:tab/>
        <w:t>наименование сельского поселения в составе муниципального района (для муниципального района);</w:t>
      </w:r>
    </w:p>
    <w:p w:rsidR="00DF16D8" w:rsidRPr="00DB4A8A" w:rsidRDefault="00DF16D8" w:rsidP="003778EE">
      <w:pPr>
        <w:pStyle w:val="21"/>
        <w:shd w:val="clear" w:color="auto" w:fill="auto"/>
        <w:tabs>
          <w:tab w:val="left" w:pos="857"/>
        </w:tabs>
        <w:spacing w:line="240" w:lineRule="auto"/>
        <w:ind w:firstLine="709"/>
        <w:rPr>
          <w:rFonts w:cs="Arial"/>
          <w:sz w:val="24"/>
          <w:szCs w:val="24"/>
        </w:rPr>
      </w:pPr>
      <w:r w:rsidRPr="00DB4A8A">
        <w:rPr>
          <w:rFonts w:cs="Arial"/>
          <w:sz w:val="24"/>
          <w:szCs w:val="24"/>
        </w:rPr>
        <w:t>д)</w:t>
      </w:r>
      <w:r w:rsidRPr="00DB4A8A">
        <w:rPr>
          <w:rFonts w:cs="Arial"/>
          <w:sz w:val="24"/>
          <w:szCs w:val="24"/>
        </w:rPr>
        <w:tab/>
        <w:t>наименование населенного пункта;</w:t>
      </w:r>
    </w:p>
    <w:p w:rsidR="00DF16D8" w:rsidRPr="00DB4A8A" w:rsidRDefault="00DF16D8" w:rsidP="003778EE">
      <w:pPr>
        <w:pStyle w:val="21"/>
        <w:shd w:val="clear" w:color="auto" w:fill="auto"/>
        <w:tabs>
          <w:tab w:val="left" w:pos="857"/>
        </w:tabs>
        <w:spacing w:line="240" w:lineRule="auto"/>
        <w:ind w:firstLine="709"/>
        <w:rPr>
          <w:rFonts w:cs="Arial"/>
          <w:sz w:val="24"/>
          <w:szCs w:val="24"/>
        </w:rPr>
      </w:pPr>
      <w:r w:rsidRPr="00DB4A8A">
        <w:rPr>
          <w:rFonts w:cs="Arial"/>
          <w:sz w:val="24"/>
          <w:szCs w:val="24"/>
        </w:rPr>
        <w:t>е)</w:t>
      </w:r>
      <w:r w:rsidRPr="00DB4A8A">
        <w:rPr>
          <w:rFonts w:cs="Arial"/>
          <w:sz w:val="24"/>
          <w:szCs w:val="24"/>
        </w:rPr>
        <w:tab/>
        <w:t>наименование элемента планировочной структуры;</w:t>
      </w:r>
    </w:p>
    <w:p w:rsidR="00DF16D8" w:rsidRPr="00DB4A8A" w:rsidRDefault="00DF16D8" w:rsidP="003778EE">
      <w:pPr>
        <w:pStyle w:val="21"/>
        <w:shd w:val="clear" w:color="auto" w:fill="auto"/>
        <w:tabs>
          <w:tab w:val="left" w:pos="857"/>
        </w:tabs>
        <w:spacing w:line="240" w:lineRule="auto"/>
        <w:ind w:firstLine="709"/>
        <w:rPr>
          <w:rFonts w:cs="Arial"/>
          <w:sz w:val="24"/>
          <w:szCs w:val="24"/>
        </w:rPr>
      </w:pPr>
      <w:r w:rsidRPr="00DB4A8A">
        <w:rPr>
          <w:rFonts w:cs="Arial"/>
          <w:sz w:val="24"/>
          <w:szCs w:val="24"/>
        </w:rPr>
        <w:t>ж)</w:t>
      </w:r>
      <w:r w:rsidRPr="00DB4A8A">
        <w:rPr>
          <w:rFonts w:cs="Arial"/>
          <w:sz w:val="24"/>
          <w:szCs w:val="24"/>
        </w:rPr>
        <w:tab/>
        <w:t>наименование элемента улично-дорожной сети;</w:t>
      </w:r>
    </w:p>
    <w:p w:rsidR="00DF16D8" w:rsidRPr="00DB4A8A" w:rsidRDefault="00DF16D8" w:rsidP="003778EE">
      <w:pPr>
        <w:pStyle w:val="21"/>
        <w:shd w:val="clear" w:color="auto" w:fill="auto"/>
        <w:tabs>
          <w:tab w:val="left" w:pos="783"/>
        </w:tabs>
        <w:spacing w:line="240" w:lineRule="auto"/>
        <w:ind w:firstLine="709"/>
        <w:rPr>
          <w:rFonts w:cs="Arial"/>
          <w:sz w:val="24"/>
          <w:szCs w:val="24"/>
        </w:rPr>
      </w:pPr>
      <w:r w:rsidRPr="00DB4A8A">
        <w:rPr>
          <w:rFonts w:cs="Arial"/>
          <w:sz w:val="24"/>
          <w:szCs w:val="24"/>
        </w:rPr>
        <w:t>з)</w:t>
      </w:r>
      <w:r w:rsidRPr="00DB4A8A">
        <w:rPr>
          <w:rFonts w:cs="Arial"/>
          <w:sz w:val="24"/>
          <w:szCs w:val="24"/>
        </w:rPr>
        <w:tab/>
        <w:t>наименование объекта адресации "земельный участок" и номер земельного участка или тип и номер здания (строения), сооружения</w:t>
      </w:r>
      <w:r w:rsidR="00390F0B" w:rsidRPr="00DB4A8A">
        <w:rPr>
          <w:rFonts w:cs="Arial"/>
          <w:sz w:val="24"/>
          <w:szCs w:val="24"/>
        </w:rPr>
        <w:t>, за исключением объектов адресации, расположенных на федеральных территориях</w:t>
      </w:r>
      <w:r w:rsidRPr="00DB4A8A">
        <w:rPr>
          <w:rFonts w:cs="Arial"/>
          <w:sz w:val="24"/>
          <w:szCs w:val="24"/>
        </w:rPr>
        <w:t>;</w:t>
      </w:r>
    </w:p>
    <w:p w:rsidR="00DF16D8" w:rsidRPr="00DB4A8A" w:rsidRDefault="00DF16D8" w:rsidP="003778EE">
      <w:pPr>
        <w:pStyle w:val="21"/>
        <w:shd w:val="clear" w:color="auto" w:fill="auto"/>
        <w:tabs>
          <w:tab w:val="left" w:pos="783"/>
        </w:tabs>
        <w:spacing w:line="240" w:lineRule="auto"/>
        <w:ind w:firstLine="709"/>
        <w:rPr>
          <w:rFonts w:cs="Arial"/>
          <w:sz w:val="24"/>
          <w:szCs w:val="24"/>
        </w:rPr>
      </w:pPr>
      <w:r w:rsidRPr="00DB4A8A">
        <w:rPr>
          <w:rFonts w:cs="Arial"/>
          <w:sz w:val="24"/>
          <w:szCs w:val="24"/>
        </w:rPr>
        <w:t>и)</w:t>
      </w:r>
      <w:r w:rsidRPr="00DB4A8A">
        <w:rPr>
          <w:rFonts w:cs="Arial"/>
          <w:sz w:val="24"/>
          <w:szCs w:val="24"/>
        </w:rPr>
        <w:tab/>
        <w:t xml:space="preserve">подпункт утратил силу с 18 сентября 2020 года - </w:t>
      </w:r>
      <w:r w:rsidRPr="00DB4A8A">
        <w:rPr>
          <w:rStyle w:val="22"/>
          <w:rFonts w:cs="Arial"/>
          <w:sz w:val="24"/>
          <w:szCs w:val="24"/>
          <w:u w:val="none"/>
        </w:rPr>
        <w:t xml:space="preserve">постановление Правительства Российской Федерации от 4 сентября 2020 года </w:t>
      </w:r>
      <w:r w:rsidRPr="00DB4A8A">
        <w:rPr>
          <w:rStyle w:val="22"/>
          <w:rFonts w:cs="Arial"/>
          <w:sz w:val="24"/>
          <w:szCs w:val="24"/>
          <w:u w:val="none"/>
          <w:lang w:val="en-US" w:eastAsia="en-US"/>
        </w:rPr>
        <w:t>N</w:t>
      </w:r>
      <w:r w:rsidRPr="00DB4A8A">
        <w:rPr>
          <w:rStyle w:val="22"/>
          <w:rFonts w:cs="Arial"/>
          <w:sz w:val="24"/>
          <w:szCs w:val="24"/>
          <w:u w:val="none"/>
        </w:rPr>
        <w:t>1355</w:t>
      </w:r>
      <w:r w:rsidRPr="00DB4A8A">
        <w:rPr>
          <w:rFonts w:cs="Arial"/>
          <w:sz w:val="24"/>
          <w:szCs w:val="24"/>
        </w:rPr>
        <w:t>:</w:t>
      </w:r>
    </w:p>
    <w:p w:rsidR="00DF16D8" w:rsidRPr="00DB4A8A" w:rsidRDefault="00DF16D8" w:rsidP="003778EE">
      <w:pPr>
        <w:pStyle w:val="21"/>
        <w:shd w:val="clear" w:color="auto" w:fill="auto"/>
        <w:tabs>
          <w:tab w:val="left" w:pos="783"/>
        </w:tabs>
        <w:spacing w:line="240" w:lineRule="auto"/>
        <w:ind w:firstLine="709"/>
        <w:rPr>
          <w:rFonts w:cs="Arial"/>
          <w:sz w:val="24"/>
          <w:szCs w:val="24"/>
        </w:rPr>
      </w:pPr>
      <w:r w:rsidRPr="00DB4A8A">
        <w:rPr>
          <w:rFonts w:cs="Arial"/>
          <w:sz w:val="24"/>
          <w:szCs w:val="24"/>
        </w:rPr>
        <w:t>к)</w:t>
      </w:r>
      <w:r w:rsidRPr="00DB4A8A">
        <w:rPr>
          <w:rFonts w:cs="Arial"/>
          <w:sz w:val="24"/>
          <w:szCs w:val="24"/>
        </w:rPr>
        <w:tab/>
        <w:t>тип и номер помещения, расположенного в здании или сооружении, или наименование объекта адресации "машино-место" и номер машино-места в здании, сооружении.</w:t>
      </w:r>
    </w:p>
    <w:p w:rsidR="00DF16D8" w:rsidRPr="00DB4A8A" w:rsidRDefault="00DF16D8" w:rsidP="003778EE">
      <w:pPr>
        <w:pStyle w:val="21"/>
        <w:numPr>
          <w:ilvl w:val="0"/>
          <w:numId w:val="17"/>
        </w:numPr>
        <w:shd w:val="clear" w:color="auto" w:fill="auto"/>
        <w:tabs>
          <w:tab w:val="left" w:pos="853"/>
        </w:tabs>
        <w:spacing w:line="240" w:lineRule="auto"/>
        <w:ind w:left="0" w:firstLine="709"/>
        <w:rPr>
          <w:rFonts w:cs="Arial"/>
          <w:sz w:val="24"/>
          <w:szCs w:val="24"/>
        </w:rPr>
      </w:pPr>
      <w:r w:rsidRPr="00DB4A8A">
        <w:rPr>
          <w:rFonts w:cs="Arial"/>
          <w:sz w:val="24"/>
          <w:szCs w:val="24"/>
        </w:rPr>
        <w:t>При описании адреса используется определенная последовательность написания адреса, соответствующая последовательности адресообразующих элементов в структуре адреса, указанная в пункте 44 настоящих Правил.</w:t>
      </w:r>
    </w:p>
    <w:p w:rsidR="00DF16D8" w:rsidRPr="00DB4A8A" w:rsidRDefault="00DF16D8" w:rsidP="003778EE">
      <w:pPr>
        <w:pStyle w:val="21"/>
        <w:numPr>
          <w:ilvl w:val="0"/>
          <w:numId w:val="17"/>
        </w:numPr>
        <w:shd w:val="clear" w:color="auto" w:fill="auto"/>
        <w:tabs>
          <w:tab w:val="left" w:pos="426"/>
        </w:tabs>
        <w:spacing w:line="240" w:lineRule="auto"/>
        <w:ind w:left="0" w:firstLine="709"/>
        <w:rPr>
          <w:rFonts w:cs="Arial"/>
          <w:sz w:val="24"/>
          <w:szCs w:val="24"/>
        </w:rPr>
      </w:pPr>
      <w:r w:rsidRPr="00DB4A8A">
        <w:rPr>
          <w:rFonts w:cs="Arial"/>
          <w:sz w:val="24"/>
          <w:szCs w:val="24"/>
        </w:rPr>
        <w:t>Перечень адресообразующих элементов, используемых при описании адреса объекта адресации, зависит от вида объекта адресации.</w:t>
      </w:r>
    </w:p>
    <w:p w:rsidR="00DF16D8" w:rsidRPr="00DB4A8A" w:rsidRDefault="00DF16D8" w:rsidP="003778EE">
      <w:pPr>
        <w:pStyle w:val="21"/>
        <w:numPr>
          <w:ilvl w:val="0"/>
          <w:numId w:val="17"/>
        </w:numPr>
        <w:shd w:val="clear" w:color="auto" w:fill="auto"/>
        <w:tabs>
          <w:tab w:val="left" w:pos="426"/>
        </w:tabs>
        <w:spacing w:line="240" w:lineRule="auto"/>
        <w:ind w:left="0" w:firstLine="709"/>
        <w:rPr>
          <w:rFonts w:cs="Arial"/>
          <w:sz w:val="24"/>
          <w:szCs w:val="24"/>
        </w:rPr>
      </w:pPr>
      <w:r w:rsidRPr="00DB4A8A">
        <w:rPr>
          <w:rFonts w:cs="Arial"/>
          <w:sz w:val="24"/>
          <w:szCs w:val="24"/>
        </w:rPr>
        <w:t xml:space="preserve">Обязательными </w:t>
      </w:r>
      <w:proofErr w:type="spellStart"/>
      <w:r w:rsidRPr="00DB4A8A">
        <w:rPr>
          <w:rFonts w:cs="Arial"/>
          <w:sz w:val="24"/>
          <w:szCs w:val="24"/>
        </w:rPr>
        <w:t>адресообразующими</w:t>
      </w:r>
      <w:proofErr w:type="spellEnd"/>
      <w:r w:rsidRPr="00DB4A8A">
        <w:rPr>
          <w:rFonts w:cs="Arial"/>
          <w:sz w:val="24"/>
          <w:szCs w:val="24"/>
        </w:rPr>
        <w:t xml:space="preserve"> элементами для всех видов объектов адресации являются:</w:t>
      </w:r>
    </w:p>
    <w:p w:rsidR="00DF16D8" w:rsidRPr="00DB4A8A" w:rsidRDefault="00DF16D8" w:rsidP="003778EE">
      <w:pPr>
        <w:pStyle w:val="21"/>
        <w:shd w:val="clear" w:color="auto" w:fill="auto"/>
        <w:tabs>
          <w:tab w:val="left" w:pos="798"/>
        </w:tabs>
        <w:spacing w:line="240" w:lineRule="auto"/>
        <w:ind w:firstLine="709"/>
        <w:rPr>
          <w:rFonts w:cs="Arial"/>
          <w:sz w:val="24"/>
          <w:szCs w:val="24"/>
        </w:rPr>
      </w:pPr>
      <w:r w:rsidRPr="00DB4A8A">
        <w:rPr>
          <w:rFonts w:cs="Arial"/>
          <w:sz w:val="24"/>
          <w:szCs w:val="24"/>
        </w:rPr>
        <w:t>а)</w:t>
      </w:r>
      <w:r w:rsidRPr="00DB4A8A">
        <w:rPr>
          <w:rFonts w:cs="Arial"/>
          <w:sz w:val="24"/>
          <w:szCs w:val="24"/>
        </w:rPr>
        <w:tab/>
        <w:t>страна;</w:t>
      </w:r>
    </w:p>
    <w:p w:rsidR="00DF16D8" w:rsidRPr="00DB4A8A" w:rsidRDefault="00DF16D8" w:rsidP="003778EE">
      <w:pPr>
        <w:pStyle w:val="21"/>
        <w:shd w:val="clear" w:color="auto" w:fill="auto"/>
        <w:tabs>
          <w:tab w:val="left" w:pos="812"/>
        </w:tabs>
        <w:spacing w:line="240" w:lineRule="auto"/>
        <w:ind w:firstLine="709"/>
        <w:rPr>
          <w:rFonts w:cs="Arial"/>
          <w:sz w:val="24"/>
          <w:szCs w:val="24"/>
        </w:rPr>
      </w:pPr>
      <w:r w:rsidRPr="00DB4A8A">
        <w:rPr>
          <w:rFonts w:cs="Arial"/>
          <w:sz w:val="24"/>
          <w:szCs w:val="24"/>
        </w:rPr>
        <w:t>б)</w:t>
      </w:r>
      <w:r w:rsidRPr="00DB4A8A">
        <w:rPr>
          <w:rFonts w:cs="Arial"/>
          <w:sz w:val="24"/>
          <w:szCs w:val="24"/>
        </w:rPr>
        <w:tab/>
        <w:t>субъект Российской Федерации;</w:t>
      </w:r>
    </w:p>
    <w:p w:rsidR="00DF16D8" w:rsidRPr="00DB4A8A" w:rsidRDefault="00DF16D8" w:rsidP="003778EE">
      <w:pPr>
        <w:pStyle w:val="21"/>
        <w:shd w:val="clear" w:color="auto" w:fill="auto"/>
        <w:tabs>
          <w:tab w:val="left" w:pos="783"/>
        </w:tabs>
        <w:spacing w:line="240" w:lineRule="auto"/>
        <w:ind w:firstLine="709"/>
        <w:rPr>
          <w:rFonts w:cs="Arial"/>
          <w:sz w:val="24"/>
          <w:szCs w:val="24"/>
        </w:rPr>
      </w:pPr>
      <w:r w:rsidRPr="00DB4A8A">
        <w:rPr>
          <w:rFonts w:cs="Arial"/>
          <w:sz w:val="24"/>
          <w:szCs w:val="24"/>
        </w:rPr>
        <w:t>в)</w:t>
      </w:r>
      <w:r w:rsidRPr="00DB4A8A">
        <w:rPr>
          <w:rFonts w:cs="Arial"/>
          <w:sz w:val="24"/>
          <w:szCs w:val="24"/>
        </w:rPr>
        <w:tab/>
        <w:t>муниципальный район, муниципальный округ в составе субъекта Российской Федерации</w:t>
      </w:r>
      <w:r w:rsidR="00390F0B" w:rsidRPr="00DB4A8A">
        <w:rPr>
          <w:rFonts w:cs="Arial"/>
          <w:sz w:val="24"/>
          <w:szCs w:val="24"/>
        </w:rPr>
        <w:t>, федеральная территория</w:t>
      </w:r>
      <w:r w:rsidRPr="00DB4A8A">
        <w:rPr>
          <w:rFonts w:cs="Arial"/>
          <w:sz w:val="24"/>
          <w:szCs w:val="24"/>
        </w:rPr>
        <w:t>;</w:t>
      </w:r>
    </w:p>
    <w:p w:rsidR="00DF16D8" w:rsidRPr="00DB4A8A" w:rsidRDefault="00DF16D8" w:rsidP="003778EE">
      <w:pPr>
        <w:pStyle w:val="21"/>
        <w:shd w:val="clear" w:color="auto" w:fill="auto"/>
        <w:tabs>
          <w:tab w:val="left" w:pos="783"/>
        </w:tabs>
        <w:spacing w:line="240" w:lineRule="auto"/>
        <w:ind w:firstLine="709"/>
        <w:rPr>
          <w:rFonts w:cs="Arial"/>
          <w:sz w:val="24"/>
          <w:szCs w:val="24"/>
        </w:rPr>
      </w:pPr>
      <w:r w:rsidRPr="00DB4A8A">
        <w:rPr>
          <w:rFonts w:cs="Arial"/>
          <w:sz w:val="24"/>
          <w:szCs w:val="24"/>
        </w:rPr>
        <w:t>г)</w:t>
      </w:r>
      <w:r w:rsidRPr="00DB4A8A">
        <w:rPr>
          <w:rFonts w:cs="Arial"/>
          <w:sz w:val="24"/>
          <w:szCs w:val="24"/>
        </w:rPr>
        <w:tab/>
      </w:r>
      <w:r w:rsidR="00390F0B" w:rsidRPr="00DB4A8A">
        <w:rPr>
          <w:rFonts w:cs="Arial"/>
          <w:sz w:val="24"/>
          <w:szCs w:val="24"/>
        </w:rPr>
        <w:t>сельское поселение в составе муниципального района (для муниципального района) (за исключением объектов адресации, расположенных на федеральных и межселенных территориях;</w:t>
      </w:r>
    </w:p>
    <w:p w:rsidR="00DF16D8" w:rsidRPr="005D2B1F" w:rsidRDefault="00DF16D8" w:rsidP="003778EE">
      <w:pPr>
        <w:pStyle w:val="21"/>
        <w:shd w:val="clear" w:color="auto" w:fill="auto"/>
        <w:tabs>
          <w:tab w:val="left" w:pos="1090"/>
        </w:tabs>
        <w:spacing w:line="240" w:lineRule="auto"/>
        <w:ind w:firstLine="709"/>
        <w:rPr>
          <w:sz w:val="24"/>
          <w:szCs w:val="24"/>
        </w:rPr>
      </w:pPr>
      <w:r w:rsidRPr="00DB4A8A">
        <w:rPr>
          <w:rFonts w:cs="Arial"/>
          <w:sz w:val="24"/>
          <w:szCs w:val="24"/>
        </w:rPr>
        <w:t>д)</w:t>
      </w:r>
      <w:r w:rsidRPr="00DB4A8A">
        <w:rPr>
          <w:rFonts w:cs="Arial"/>
          <w:sz w:val="24"/>
          <w:szCs w:val="24"/>
        </w:rPr>
        <w:tab/>
        <w:t>населенный пункт (за исключением</w:t>
      </w:r>
      <w:r w:rsidRPr="005D2B1F">
        <w:rPr>
          <w:sz w:val="24"/>
          <w:szCs w:val="24"/>
        </w:rPr>
        <w:t xml:space="preserve"> объектов адресации, расположенных вне границ населенных пунктов).</w:t>
      </w:r>
    </w:p>
    <w:p w:rsidR="00DF16D8" w:rsidRPr="005D2B1F" w:rsidRDefault="00DF16D8" w:rsidP="003778EE">
      <w:pPr>
        <w:pStyle w:val="21"/>
        <w:numPr>
          <w:ilvl w:val="0"/>
          <w:numId w:val="17"/>
        </w:numPr>
        <w:shd w:val="clear" w:color="auto" w:fill="auto"/>
        <w:tabs>
          <w:tab w:val="left" w:pos="857"/>
        </w:tabs>
        <w:spacing w:line="240" w:lineRule="auto"/>
        <w:ind w:left="0" w:firstLine="709"/>
        <w:rPr>
          <w:sz w:val="24"/>
          <w:szCs w:val="24"/>
        </w:rPr>
      </w:pPr>
      <w:r w:rsidRPr="005D2B1F">
        <w:rPr>
          <w:sz w:val="24"/>
          <w:szCs w:val="24"/>
        </w:rPr>
        <w:t>Иные адресообразующие элементы применяются в зависимости от вида объекта адресации.</w:t>
      </w:r>
    </w:p>
    <w:p w:rsidR="00DF16D8" w:rsidRPr="005D2B1F" w:rsidRDefault="00DF16D8" w:rsidP="003778EE">
      <w:pPr>
        <w:pStyle w:val="21"/>
        <w:numPr>
          <w:ilvl w:val="0"/>
          <w:numId w:val="17"/>
        </w:numPr>
        <w:shd w:val="clear" w:color="auto" w:fill="auto"/>
        <w:spacing w:line="240" w:lineRule="auto"/>
        <w:ind w:left="0" w:firstLine="709"/>
        <w:rPr>
          <w:sz w:val="24"/>
          <w:szCs w:val="24"/>
        </w:rPr>
      </w:pPr>
      <w:r w:rsidRPr="005D2B1F">
        <w:rPr>
          <w:sz w:val="24"/>
          <w:szCs w:val="24"/>
        </w:rPr>
        <w:t>Структура адреса земельного участка в дополнение к обязательным адресообразующим элементам, указанным в пункте 47 настоящих Правил, включает в себя следующие адресообразующие элементы, описанные идентифицирующими их реквизитами:</w:t>
      </w:r>
    </w:p>
    <w:p w:rsidR="00DF16D8" w:rsidRPr="005D2B1F" w:rsidRDefault="00DF16D8" w:rsidP="003778EE">
      <w:pPr>
        <w:pStyle w:val="21"/>
        <w:shd w:val="clear" w:color="auto" w:fill="auto"/>
        <w:tabs>
          <w:tab w:val="left" w:pos="836"/>
        </w:tabs>
        <w:spacing w:line="240" w:lineRule="auto"/>
        <w:ind w:firstLine="709"/>
        <w:rPr>
          <w:sz w:val="24"/>
          <w:szCs w:val="24"/>
        </w:rPr>
      </w:pPr>
      <w:r w:rsidRPr="005D2B1F">
        <w:rPr>
          <w:sz w:val="24"/>
          <w:szCs w:val="24"/>
        </w:rPr>
        <w:lastRenderedPageBreak/>
        <w:t>а)</w:t>
      </w:r>
      <w:r w:rsidRPr="005D2B1F">
        <w:rPr>
          <w:sz w:val="24"/>
          <w:szCs w:val="24"/>
        </w:rPr>
        <w:tab/>
        <w:t>наименование элемента планировочной структуры (при наличии);</w:t>
      </w:r>
    </w:p>
    <w:p w:rsidR="00DF16D8" w:rsidRPr="005D2B1F" w:rsidRDefault="00DF16D8" w:rsidP="003778EE">
      <w:pPr>
        <w:pStyle w:val="21"/>
        <w:shd w:val="clear" w:color="auto" w:fill="auto"/>
        <w:tabs>
          <w:tab w:val="left" w:pos="850"/>
        </w:tabs>
        <w:spacing w:line="240" w:lineRule="auto"/>
        <w:ind w:firstLine="709"/>
        <w:rPr>
          <w:sz w:val="24"/>
          <w:szCs w:val="24"/>
        </w:rPr>
      </w:pPr>
      <w:r w:rsidRPr="005D2B1F">
        <w:rPr>
          <w:sz w:val="24"/>
          <w:szCs w:val="24"/>
        </w:rPr>
        <w:t>б)</w:t>
      </w:r>
      <w:r w:rsidRPr="005D2B1F">
        <w:rPr>
          <w:sz w:val="24"/>
          <w:szCs w:val="24"/>
        </w:rPr>
        <w:tab/>
        <w:t>наименование элемента улично-дорожной сети (при наличии);</w:t>
      </w:r>
    </w:p>
    <w:p w:rsidR="00DF16D8" w:rsidRPr="005D2B1F" w:rsidRDefault="00DF16D8" w:rsidP="003778EE">
      <w:pPr>
        <w:pStyle w:val="21"/>
        <w:shd w:val="clear" w:color="auto" w:fill="auto"/>
        <w:tabs>
          <w:tab w:val="left" w:pos="802"/>
        </w:tabs>
        <w:spacing w:line="240" w:lineRule="auto"/>
        <w:ind w:firstLine="709"/>
        <w:rPr>
          <w:sz w:val="24"/>
          <w:szCs w:val="24"/>
        </w:rPr>
      </w:pPr>
      <w:r w:rsidRPr="005D2B1F">
        <w:rPr>
          <w:sz w:val="24"/>
          <w:szCs w:val="24"/>
        </w:rPr>
        <w:t>в)</w:t>
      </w:r>
      <w:r w:rsidRPr="005D2B1F">
        <w:rPr>
          <w:sz w:val="24"/>
          <w:szCs w:val="24"/>
        </w:rPr>
        <w:tab/>
        <w:t>наименование объекта адресации "земельный участок" и номер земельного участка.</w:t>
      </w:r>
    </w:p>
    <w:p w:rsidR="00DF16D8" w:rsidRPr="005D2B1F" w:rsidRDefault="00DF16D8" w:rsidP="003778EE">
      <w:pPr>
        <w:pStyle w:val="21"/>
        <w:numPr>
          <w:ilvl w:val="0"/>
          <w:numId w:val="17"/>
        </w:numPr>
        <w:shd w:val="clear" w:color="auto" w:fill="auto"/>
        <w:tabs>
          <w:tab w:val="left" w:pos="876"/>
        </w:tabs>
        <w:spacing w:line="240" w:lineRule="auto"/>
        <w:ind w:left="0" w:firstLine="709"/>
        <w:rPr>
          <w:sz w:val="24"/>
          <w:szCs w:val="24"/>
        </w:rPr>
      </w:pPr>
      <w:r w:rsidRPr="005D2B1F">
        <w:rPr>
          <w:sz w:val="24"/>
          <w:szCs w:val="24"/>
        </w:rPr>
        <w:t>Структура адреса здания (строения), сооружения в дополнение к обязательным адресообразующим элементам, указанным в пункте 47 настоящих Правил, включает в себя следующие адресообразующие элементы, описанные идентифицирующими их реквизитами:</w:t>
      </w:r>
    </w:p>
    <w:p w:rsidR="00DF16D8" w:rsidRPr="005D2B1F" w:rsidRDefault="00DF16D8" w:rsidP="003778EE">
      <w:pPr>
        <w:pStyle w:val="21"/>
        <w:shd w:val="clear" w:color="auto" w:fill="auto"/>
        <w:tabs>
          <w:tab w:val="left" w:pos="836"/>
        </w:tabs>
        <w:spacing w:line="240" w:lineRule="auto"/>
        <w:ind w:firstLine="709"/>
        <w:rPr>
          <w:sz w:val="24"/>
          <w:szCs w:val="24"/>
        </w:rPr>
      </w:pPr>
      <w:r w:rsidRPr="005D2B1F">
        <w:rPr>
          <w:sz w:val="24"/>
          <w:szCs w:val="24"/>
        </w:rPr>
        <w:t>а)</w:t>
      </w:r>
      <w:r w:rsidRPr="005D2B1F">
        <w:rPr>
          <w:sz w:val="24"/>
          <w:szCs w:val="24"/>
        </w:rPr>
        <w:tab/>
        <w:t>наименование элемента планировочной структуры (при наличии);</w:t>
      </w:r>
    </w:p>
    <w:p w:rsidR="00DF16D8" w:rsidRPr="005D2B1F" w:rsidRDefault="00DF16D8" w:rsidP="003778EE">
      <w:pPr>
        <w:pStyle w:val="21"/>
        <w:shd w:val="clear" w:color="auto" w:fill="auto"/>
        <w:tabs>
          <w:tab w:val="left" w:pos="850"/>
        </w:tabs>
        <w:spacing w:line="240" w:lineRule="auto"/>
        <w:ind w:firstLine="709"/>
        <w:rPr>
          <w:sz w:val="24"/>
          <w:szCs w:val="24"/>
        </w:rPr>
      </w:pPr>
      <w:r w:rsidRPr="005D2B1F">
        <w:rPr>
          <w:sz w:val="24"/>
          <w:szCs w:val="24"/>
        </w:rPr>
        <w:t>б)</w:t>
      </w:r>
      <w:r w:rsidRPr="005D2B1F">
        <w:rPr>
          <w:sz w:val="24"/>
          <w:szCs w:val="24"/>
        </w:rPr>
        <w:tab/>
        <w:t>наименование элемента улично-дорожной сети (при наличии);</w:t>
      </w:r>
    </w:p>
    <w:p w:rsidR="00DF16D8" w:rsidRPr="005D2B1F" w:rsidRDefault="00DF16D8" w:rsidP="003778EE">
      <w:pPr>
        <w:pStyle w:val="21"/>
        <w:shd w:val="clear" w:color="auto" w:fill="auto"/>
        <w:tabs>
          <w:tab w:val="left" w:pos="850"/>
        </w:tabs>
        <w:spacing w:line="240" w:lineRule="auto"/>
        <w:ind w:firstLine="709"/>
        <w:rPr>
          <w:sz w:val="24"/>
          <w:szCs w:val="24"/>
        </w:rPr>
      </w:pPr>
      <w:r w:rsidRPr="005D2B1F">
        <w:rPr>
          <w:sz w:val="24"/>
          <w:szCs w:val="24"/>
        </w:rPr>
        <w:t>в)</w:t>
      </w:r>
      <w:r w:rsidRPr="005D2B1F">
        <w:rPr>
          <w:sz w:val="24"/>
          <w:szCs w:val="24"/>
        </w:rPr>
        <w:tab/>
        <w:t>тип и номер здания (строения) или сооружения.</w:t>
      </w:r>
    </w:p>
    <w:p w:rsidR="00DF16D8" w:rsidRPr="005D2B1F" w:rsidRDefault="00DF16D8" w:rsidP="003778EE">
      <w:pPr>
        <w:pStyle w:val="21"/>
        <w:numPr>
          <w:ilvl w:val="0"/>
          <w:numId w:val="17"/>
        </w:numPr>
        <w:shd w:val="clear" w:color="auto" w:fill="auto"/>
        <w:tabs>
          <w:tab w:val="left" w:pos="1008"/>
        </w:tabs>
        <w:spacing w:line="240" w:lineRule="auto"/>
        <w:ind w:left="0" w:firstLine="709"/>
        <w:rPr>
          <w:sz w:val="24"/>
          <w:szCs w:val="24"/>
        </w:rPr>
      </w:pPr>
      <w:r w:rsidRPr="005D2B1F">
        <w:rPr>
          <w:sz w:val="24"/>
          <w:szCs w:val="24"/>
        </w:rPr>
        <w:t>Структура адреса помещения в пределах здания (строения), сооружения в дополнение к обязательным адресообразующим элементам, указанным в пункте 47 настоящих Правил, включает в себя следующие адресообразующие элементы, описанные идентифицирующими их реквизитами:</w:t>
      </w:r>
    </w:p>
    <w:p w:rsidR="00DF16D8" w:rsidRPr="005D2B1F" w:rsidRDefault="00DF16D8" w:rsidP="003778EE">
      <w:pPr>
        <w:pStyle w:val="21"/>
        <w:shd w:val="clear" w:color="auto" w:fill="auto"/>
        <w:tabs>
          <w:tab w:val="left" w:pos="844"/>
        </w:tabs>
        <w:spacing w:line="240" w:lineRule="auto"/>
        <w:ind w:firstLine="709"/>
        <w:rPr>
          <w:sz w:val="24"/>
          <w:szCs w:val="24"/>
        </w:rPr>
      </w:pPr>
      <w:r w:rsidRPr="005D2B1F">
        <w:rPr>
          <w:sz w:val="24"/>
          <w:szCs w:val="24"/>
        </w:rPr>
        <w:t>а)</w:t>
      </w:r>
      <w:r w:rsidRPr="005D2B1F">
        <w:rPr>
          <w:sz w:val="24"/>
          <w:szCs w:val="24"/>
        </w:rPr>
        <w:tab/>
        <w:t>наименование элемента планировочной структуры (при наличии);</w:t>
      </w:r>
    </w:p>
    <w:p w:rsidR="00DF16D8" w:rsidRPr="005D2B1F" w:rsidRDefault="00DF16D8" w:rsidP="003778EE">
      <w:pPr>
        <w:pStyle w:val="21"/>
        <w:shd w:val="clear" w:color="auto" w:fill="auto"/>
        <w:tabs>
          <w:tab w:val="left" w:pos="863"/>
        </w:tabs>
        <w:spacing w:line="240" w:lineRule="auto"/>
        <w:ind w:firstLine="709"/>
        <w:rPr>
          <w:sz w:val="24"/>
          <w:szCs w:val="24"/>
        </w:rPr>
      </w:pPr>
      <w:r w:rsidRPr="005D2B1F">
        <w:rPr>
          <w:sz w:val="24"/>
          <w:szCs w:val="24"/>
        </w:rPr>
        <w:t>б)</w:t>
      </w:r>
      <w:r w:rsidRPr="005D2B1F">
        <w:rPr>
          <w:sz w:val="24"/>
          <w:szCs w:val="24"/>
        </w:rPr>
        <w:tab/>
        <w:t>наименование элемента улично-дорожной сети (при наличии);</w:t>
      </w:r>
    </w:p>
    <w:p w:rsidR="00DF16D8" w:rsidRPr="005D2B1F" w:rsidRDefault="00DF16D8" w:rsidP="003778EE">
      <w:pPr>
        <w:pStyle w:val="21"/>
        <w:shd w:val="clear" w:color="auto" w:fill="auto"/>
        <w:tabs>
          <w:tab w:val="left" w:pos="863"/>
        </w:tabs>
        <w:spacing w:line="240" w:lineRule="auto"/>
        <w:ind w:firstLine="709"/>
        <w:rPr>
          <w:sz w:val="24"/>
          <w:szCs w:val="24"/>
        </w:rPr>
      </w:pPr>
      <w:r w:rsidRPr="005D2B1F">
        <w:rPr>
          <w:sz w:val="24"/>
          <w:szCs w:val="24"/>
        </w:rPr>
        <w:t>в)</w:t>
      </w:r>
      <w:r w:rsidRPr="005D2B1F">
        <w:rPr>
          <w:sz w:val="24"/>
          <w:szCs w:val="24"/>
        </w:rPr>
        <w:tab/>
        <w:t>тип и номер здания (строения), сооружения;</w:t>
      </w:r>
    </w:p>
    <w:p w:rsidR="00DF16D8" w:rsidRPr="005D2B1F" w:rsidRDefault="00DF16D8" w:rsidP="003778EE">
      <w:pPr>
        <w:pStyle w:val="21"/>
        <w:shd w:val="clear" w:color="auto" w:fill="auto"/>
        <w:tabs>
          <w:tab w:val="left" w:pos="863"/>
        </w:tabs>
        <w:spacing w:line="240" w:lineRule="auto"/>
        <w:ind w:firstLine="709"/>
        <w:rPr>
          <w:sz w:val="24"/>
          <w:szCs w:val="24"/>
        </w:rPr>
      </w:pPr>
      <w:r w:rsidRPr="005D2B1F">
        <w:rPr>
          <w:sz w:val="24"/>
          <w:szCs w:val="24"/>
        </w:rPr>
        <w:t>г)</w:t>
      </w:r>
      <w:r w:rsidRPr="005D2B1F">
        <w:rPr>
          <w:sz w:val="24"/>
          <w:szCs w:val="24"/>
        </w:rPr>
        <w:tab/>
        <w:t>тип и номер помещения в пределах здания, сооружения;</w:t>
      </w:r>
    </w:p>
    <w:p w:rsidR="00DF16D8" w:rsidRPr="005D2B1F" w:rsidRDefault="00DF16D8" w:rsidP="003778EE">
      <w:pPr>
        <w:pStyle w:val="21"/>
        <w:shd w:val="clear" w:color="auto" w:fill="auto"/>
        <w:tabs>
          <w:tab w:val="left" w:pos="778"/>
        </w:tabs>
        <w:spacing w:line="240" w:lineRule="auto"/>
        <w:ind w:firstLine="709"/>
        <w:rPr>
          <w:sz w:val="24"/>
          <w:szCs w:val="24"/>
        </w:rPr>
      </w:pPr>
      <w:r w:rsidRPr="005D2B1F">
        <w:rPr>
          <w:sz w:val="24"/>
          <w:szCs w:val="24"/>
        </w:rPr>
        <w:t>д)</w:t>
      </w:r>
      <w:r w:rsidRPr="005D2B1F">
        <w:rPr>
          <w:sz w:val="24"/>
          <w:szCs w:val="24"/>
        </w:rPr>
        <w:tab/>
        <w:t>тип и номер помещения в пределах квартиры (в отношении коммунальных квартир).</w:t>
      </w:r>
    </w:p>
    <w:p w:rsidR="00DF16D8" w:rsidRPr="005D2B1F" w:rsidRDefault="00DF16D8" w:rsidP="003778EE">
      <w:pPr>
        <w:pStyle w:val="21"/>
        <w:shd w:val="clear" w:color="auto" w:fill="auto"/>
        <w:tabs>
          <w:tab w:val="left" w:leader="underscore" w:pos="897"/>
        </w:tabs>
        <w:spacing w:line="240" w:lineRule="auto"/>
        <w:ind w:firstLine="709"/>
        <w:rPr>
          <w:sz w:val="24"/>
          <w:szCs w:val="24"/>
        </w:rPr>
      </w:pPr>
      <w:r>
        <w:rPr>
          <w:sz w:val="24"/>
          <w:szCs w:val="24"/>
        </w:rPr>
        <w:t>51.1.</w:t>
      </w:r>
      <w:r w:rsidRPr="005D2B1F">
        <w:rPr>
          <w:sz w:val="24"/>
          <w:szCs w:val="24"/>
        </w:rPr>
        <w:t xml:space="preserve"> Структура адреса машино-места в дополнение к обязательным</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адресообразующим элементам, указанным в пункте 47 настоящих Правил, включает следующие адресообразующие элементы, описанные идентифицирующими их реквизитами:</w:t>
      </w:r>
    </w:p>
    <w:p w:rsidR="00DF16D8" w:rsidRPr="005D2B1F" w:rsidRDefault="00DF16D8" w:rsidP="003778EE">
      <w:pPr>
        <w:pStyle w:val="21"/>
        <w:shd w:val="clear" w:color="auto" w:fill="auto"/>
        <w:tabs>
          <w:tab w:val="left" w:pos="844"/>
        </w:tabs>
        <w:spacing w:line="240" w:lineRule="auto"/>
        <w:ind w:firstLine="709"/>
        <w:rPr>
          <w:sz w:val="24"/>
          <w:szCs w:val="24"/>
        </w:rPr>
      </w:pPr>
      <w:r w:rsidRPr="005D2B1F">
        <w:rPr>
          <w:sz w:val="24"/>
          <w:szCs w:val="24"/>
        </w:rPr>
        <w:t>а)</w:t>
      </w:r>
      <w:r w:rsidRPr="005D2B1F">
        <w:rPr>
          <w:sz w:val="24"/>
          <w:szCs w:val="24"/>
        </w:rPr>
        <w:tab/>
        <w:t>наименование элемента планировочной структуры (при наличии);</w:t>
      </w:r>
    </w:p>
    <w:p w:rsidR="00DF16D8" w:rsidRPr="005D2B1F" w:rsidRDefault="00DF16D8" w:rsidP="003778EE">
      <w:pPr>
        <w:pStyle w:val="21"/>
        <w:shd w:val="clear" w:color="auto" w:fill="auto"/>
        <w:tabs>
          <w:tab w:val="left" w:pos="858"/>
        </w:tabs>
        <w:spacing w:line="240" w:lineRule="auto"/>
        <w:ind w:firstLine="709"/>
        <w:rPr>
          <w:sz w:val="24"/>
          <w:szCs w:val="24"/>
        </w:rPr>
      </w:pPr>
      <w:r w:rsidRPr="005D2B1F">
        <w:rPr>
          <w:sz w:val="24"/>
          <w:szCs w:val="24"/>
        </w:rPr>
        <w:t>б)</w:t>
      </w:r>
      <w:r w:rsidRPr="005D2B1F">
        <w:rPr>
          <w:sz w:val="24"/>
          <w:szCs w:val="24"/>
        </w:rPr>
        <w:tab/>
        <w:t>наименование элемента улично-дорожной сети (при наличии);</w:t>
      </w:r>
    </w:p>
    <w:p w:rsidR="00DF16D8" w:rsidRPr="005D2B1F" w:rsidRDefault="00DF16D8" w:rsidP="003778EE">
      <w:pPr>
        <w:pStyle w:val="21"/>
        <w:shd w:val="clear" w:color="auto" w:fill="auto"/>
        <w:tabs>
          <w:tab w:val="left" w:pos="858"/>
        </w:tabs>
        <w:spacing w:line="240" w:lineRule="auto"/>
        <w:ind w:firstLine="709"/>
        <w:rPr>
          <w:sz w:val="24"/>
          <w:szCs w:val="24"/>
        </w:rPr>
      </w:pPr>
      <w:r w:rsidRPr="005D2B1F">
        <w:rPr>
          <w:sz w:val="24"/>
          <w:szCs w:val="24"/>
        </w:rPr>
        <w:t>в)</w:t>
      </w:r>
      <w:r w:rsidRPr="005D2B1F">
        <w:rPr>
          <w:sz w:val="24"/>
          <w:szCs w:val="24"/>
        </w:rPr>
        <w:tab/>
        <w:t>тип и номер здания (строения), сооружения;</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г)</w:t>
      </w:r>
      <w:r w:rsidRPr="005D2B1F">
        <w:rPr>
          <w:sz w:val="24"/>
          <w:szCs w:val="24"/>
        </w:rPr>
        <w:tab/>
        <w:t>наименование объекта адресации "машино-место" и номер машино-места в здании, сооружении</w:t>
      </w:r>
    </w:p>
    <w:p w:rsidR="00DF16D8" w:rsidRDefault="00DF16D8" w:rsidP="003778EE">
      <w:pPr>
        <w:pStyle w:val="21"/>
        <w:numPr>
          <w:ilvl w:val="0"/>
          <w:numId w:val="17"/>
        </w:numPr>
        <w:shd w:val="clear" w:color="auto" w:fill="auto"/>
        <w:tabs>
          <w:tab w:val="left" w:pos="894"/>
        </w:tabs>
        <w:spacing w:line="240" w:lineRule="auto"/>
        <w:ind w:left="0" w:firstLine="709"/>
        <w:rPr>
          <w:sz w:val="24"/>
          <w:szCs w:val="24"/>
        </w:rPr>
      </w:pPr>
      <w:r w:rsidRPr="005D2B1F">
        <w:rPr>
          <w:sz w:val="24"/>
          <w:szCs w:val="24"/>
        </w:rPr>
        <w:t xml:space="preserve">Перечень элементов планировочной структуры, элементов </w:t>
      </w:r>
      <w:proofErr w:type="spellStart"/>
      <w:r w:rsidRPr="005D2B1F">
        <w:rPr>
          <w:sz w:val="24"/>
          <w:szCs w:val="24"/>
        </w:rPr>
        <w:t>уличнодорожной</w:t>
      </w:r>
      <w:proofErr w:type="spellEnd"/>
      <w:r w:rsidRPr="005D2B1F">
        <w:rPr>
          <w:sz w:val="24"/>
          <w:szCs w:val="24"/>
        </w:rPr>
        <w:t xml:space="preserve"> сети, элементов объектов адресации, типов зданий (сооружений), помещений и машино-мест, используемых в качестве реквизитов адреса, а также правила сокращенного наименования адресообразующих элементов устанавливаются Министерством финансов Российской Федерации.</w:t>
      </w:r>
    </w:p>
    <w:p w:rsidR="00DF16D8" w:rsidRDefault="00DF16D8" w:rsidP="003778EE">
      <w:pPr>
        <w:pStyle w:val="21"/>
        <w:shd w:val="clear" w:color="auto" w:fill="auto"/>
        <w:tabs>
          <w:tab w:val="left" w:pos="894"/>
        </w:tabs>
        <w:spacing w:line="240" w:lineRule="auto"/>
        <w:ind w:firstLine="709"/>
        <w:jc w:val="center"/>
        <w:rPr>
          <w:sz w:val="24"/>
          <w:szCs w:val="24"/>
        </w:rPr>
      </w:pPr>
    </w:p>
    <w:p w:rsidR="00DF16D8" w:rsidRPr="00A83B79" w:rsidRDefault="00DF16D8" w:rsidP="003778EE">
      <w:pPr>
        <w:pStyle w:val="21"/>
        <w:shd w:val="clear" w:color="auto" w:fill="auto"/>
        <w:tabs>
          <w:tab w:val="left" w:pos="894"/>
        </w:tabs>
        <w:spacing w:line="240" w:lineRule="auto"/>
        <w:ind w:firstLine="709"/>
        <w:jc w:val="center"/>
        <w:rPr>
          <w:b/>
          <w:sz w:val="28"/>
          <w:szCs w:val="28"/>
        </w:rPr>
      </w:pPr>
      <w:r w:rsidRPr="00A83B79">
        <w:rPr>
          <w:b/>
          <w:sz w:val="28"/>
          <w:szCs w:val="28"/>
          <w:lang w:val="en-US"/>
        </w:rPr>
        <w:t>IV</w:t>
      </w:r>
      <w:r w:rsidRPr="00A83B79">
        <w:rPr>
          <w:b/>
          <w:sz w:val="28"/>
          <w:szCs w:val="28"/>
        </w:rPr>
        <w:t>. Правила написания наименований и нумераций объектов адресации</w:t>
      </w:r>
    </w:p>
    <w:p w:rsidR="00DF16D8" w:rsidRPr="005D2B1F" w:rsidRDefault="00DF16D8" w:rsidP="003778EE">
      <w:pPr>
        <w:pStyle w:val="21"/>
        <w:numPr>
          <w:ilvl w:val="0"/>
          <w:numId w:val="17"/>
        </w:numPr>
        <w:shd w:val="clear" w:color="auto" w:fill="auto"/>
        <w:tabs>
          <w:tab w:val="left" w:pos="936"/>
        </w:tabs>
        <w:spacing w:line="240" w:lineRule="auto"/>
        <w:ind w:left="0" w:firstLine="709"/>
        <w:rPr>
          <w:sz w:val="24"/>
          <w:szCs w:val="24"/>
        </w:rPr>
      </w:pPr>
      <w:r w:rsidRPr="005D2B1F">
        <w:rPr>
          <w:sz w:val="24"/>
          <w:szCs w:val="24"/>
        </w:rPr>
        <w:t>В структуре адреса наименования страны,</w:t>
      </w:r>
      <w:r w:rsidR="00390F0B">
        <w:rPr>
          <w:sz w:val="24"/>
          <w:szCs w:val="24"/>
        </w:rPr>
        <w:t xml:space="preserve"> субъекта Российской Федерации, </w:t>
      </w:r>
      <w:r w:rsidRPr="005D2B1F">
        <w:rPr>
          <w:sz w:val="24"/>
          <w:szCs w:val="24"/>
        </w:rPr>
        <w:t xml:space="preserve">муниципального района, </w:t>
      </w:r>
      <w:r>
        <w:rPr>
          <w:sz w:val="24"/>
          <w:szCs w:val="24"/>
        </w:rPr>
        <w:t xml:space="preserve">муниципального округа </w:t>
      </w:r>
      <w:r w:rsidRPr="005D2B1F">
        <w:rPr>
          <w:sz w:val="24"/>
          <w:szCs w:val="24"/>
        </w:rPr>
        <w:t>в составе субъекта Российской Федерации,</w:t>
      </w:r>
      <w:r w:rsidR="00390F0B" w:rsidRPr="00390F0B">
        <w:t xml:space="preserve"> </w:t>
      </w:r>
      <w:r w:rsidR="00390F0B" w:rsidRPr="00390F0B">
        <w:rPr>
          <w:sz w:val="24"/>
          <w:szCs w:val="24"/>
        </w:rPr>
        <w:t>федеральной территории,</w:t>
      </w:r>
      <w:r w:rsidRPr="005D2B1F">
        <w:rPr>
          <w:sz w:val="24"/>
          <w:szCs w:val="24"/>
        </w:rPr>
        <w:t xml:space="preserve"> сельского поселения, населенного пункта, элементов планировочной структуры и элементов улично-дорожной сети указываются с использованием букв русского алфавита. Дополнительные наименования элементов планировочной структуры и элементов улично</w:t>
      </w:r>
      <w:r>
        <w:rPr>
          <w:sz w:val="24"/>
          <w:szCs w:val="24"/>
        </w:rPr>
        <w:t>-</w:t>
      </w:r>
      <w:r w:rsidRPr="005D2B1F">
        <w:rPr>
          <w:sz w:val="24"/>
          <w:szCs w:val="24"/>
        </w:rPr>
        <w:t>дорожной сети могут быть указаны с использованием букв латинского алфавита, а также по усмотрению уполномоченного органа на государственных языках субъектов Российской Федерации или родных языках народов Российской Федерации.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Наименование муниципального района,</w:t>
      </w:r>
      <w:r w:rsidRPr="009A01B0">
        <w:rPr>
          <w:sz w:val="24"/>
          <w:szCs w:val="24"/>
        </w:rPr>
        <w:t xml:space="preserve"> </w:t>
      </w:r>
      <w:r>
        <w:rPr>
          <w:sz w:val="24"/>
          <w:szCs w:val="24"/>
        </w:rPr>
        <w:t>муниципального округа</w:t>
      </w:r>
      <w:r w:rsidRPr="005D2B1F">
        <w:rPr>
          <w:sz w:val="24"/>
          <w:szCs w:val="24"/>
        </w:rPr>
        <w:t xml:space="preserve"> в составе субъекта Российской Федерации, сельского поселения должно соответствовать соответствующим наименованиям государственного реестра муниципальных образований Российской Федерации.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lastRenderedPageBreak/>
        <w:t>Наименования населенных пунктов должны соответствовать соответствующим наименованиям, внесенным в Государственный каталог географических названий.</w:t>
      </w:r>
    </w:p>
    <w:p w:rsidR="00DF16D8" w:rsidRPr="0096071B" w:rsidRDefault="00DF16D8" w:rsidP="003778EE">
      <w:pPr>
        <w:pStyle w:val="21"/>
        <w:shd w:val="clear" w:color="auto" w:fill="auto"/>
        <w:spacing w:line="240" w:lineRule="auto"/>
        <w:ind w:firstLine="709"/>
        <w:rPr>
          <w:sz w:val="24"/>
          <w:szCs w:val="24"/>
        </w:rPr>
      </w:pPr>
      <w:r w:rsidRPr="005D2B1F">
        <w:rPr>
          <w:sz w:val="24"/>
          <w:szCs w:val="24"/>
        </w:rPr>
        <w:t xml:space="preserve">Наименования страны и субъектов Российской Федерации должны соответствовать соответствующим наименованиям </w:t>
      </w:r>
      <w:r w:rsidRPr="0096071B">
        <w:rPr>
          <w:sz w:val="24"/>
          <w:szCs w:val="24"/>
        </w:rPr>
        <w:t xml:space="preserve">в </w:t>
      </w:r>
      <w:r w:rsidRPr="0096071B">
        <w:rPr>
          <w:rStyle w:val="22"/>
          <w:sz w:val="24"/>
          <w:szCs w:val="24"/>
          <w:u w:val="none"/>
        </w:rPr>
        <w:t>Конституции Российской Федерации</w:t>
      </w:r>
      <w:r w:rsidRPr="0096071B">
        <w:rPr>
          <w:sz w:val="24"/>
          <w:szCs w:val="24"/>
        </w:rPr>
        <w:t>.</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Перечень наименований муниципальных районов, в составе субъектов Российской Федерации, сельских поселений в соответствии с государственным реестром муниципальных образований Российской Федерации, перечень наименований населенных пунктов в соответствии с Государственным каталогом географических названий размещаются в федеральной информационной адресной системе на основании сведений соответственно государственного реестра муниципальных образований Российской Федерации и Государственного каталога географических названий, полученных оператором федеральной информационной адресной системы в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В наименованиях элемента планировочной структуры и элемента улично-дорожной сети допускается использовать прописные и строчные буквы русского алфавита, арабские цифры, а также следующие символы:</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t>а)- дефис;</w:t>
      </w:r>
    </w:p>
    <w:p w:rsidR="00DF16D8" w:rsidRPr="005D2B1F" w:rsidRDefault="00DF16D8" w:rsidP="003778EE">
      <w:pPr>
        <w:pStyle w:val="21"/>
        <w:shd w:val="clear" w:color="auto" w:fill="auto"/>
        <w:tabs>
          <w:tab w:val="left" w:pos="923"/>
        </w:tabs>
        <w:spacing w:line="240" w:lineRule="auto"/>
        <w:ind w:firstLine="709"/>
        <w:rPr>
          <w:sz w:val="24"/>
          <w:szCs w:val="24"/>
        </w:rPr>
      </w:pPr>
      <w:r>
        <w:rPr>
          <w:sz w:val="24"/>
          <w:szCs w:val="24"/>
        </w:rPr>
        <w:t>б)</w:t>
      </w:r>
      <w:r w:rsidRPr="005D2B1F">
        <w:rPr>
          <w:sz w:val="24"/>
          <w:szCs w:val="24"/>
        </w:rPr>
        <w:t>- точка;</w:t>
      </w:r>
    </w:p>
    <w:p w:rsidR="00DF16D8" w:rsidRPr="005D2B1F" w:rsidRDefault="00DF16D8" w:rsidP="003778EE">
      <w:pPr>
        <w:pStyle w:val="21"/>
        <w:shd w:val="clear" w:color="auto" w:fill="auto"/>
        <w:tabs>
          <w:tab w:val="left" w:pos="799"/>
        </w:tabs>
        <w:spacing w:line="240" w:lineRule="auto"/>
        <w:ind w:firstLine="709"/>
        <w:rPr>
          <w:sz w:val="24"/>
          <w:szCs w:val="24"/>
        </w:rPr>
      </w:pPr>
      <w:r>
        <w:rPr>
          <w:sz w:val="24"/>
          <w:szCs w:val="24"/>
        </w:rPr>
        <w:t>в)</w:t>
      </w:r>
      <w:r w:rsidRPr="005D2B1F">
        <w:rPr>
          <w:sz w:val="24"/>
          <w:szCs w:val="24"/>
        </w:rPr>
        <w:t>"(" - открывающая круглая скобка;</w:t>
      </w:r>
    </w:p>
    <w:p w:rsidR="00DF16D8" w:rsidRPr="005D2B1F" w:rsidRDefault="00DF16D8" w:rsidP="003778EE">
      <w:pPr>
        <w:pStyle w:val="21"/>
        <w:shd w:val="clear" w:color="auto" w:fill="auto"/>
        <w:tabs>
          <w:tab w:val="left" w:pos="775"/>
        </w:tabs>
        <w:spacing w:line="240" w:lineRule="auto"/>
        <w:ind w:firstLine="709"/>
        <w:rPr>
          <w:sz w:val="24"/>
          <w:szCs w:val="24"/>
        </w:rPr>
      </w:pPr>
      <w:r>
        <w:rPr>
          <w:sz w:val="24"/>
          <w:szCs w:val="24"/>
        </w:rPr>
        <w:t>г)</w:t>
      </w:r>
      <w:r w:rsidRPr="005D2B1F">
        <w:rPr>
          <w:sz w:val="24"/>
          <w:szCs w:val="24"/>
        </w:rPr>
        <w:t>")" - закрывающая круглая скобка;</w:t>
      </w:r>
    </w:p>
    <w:p w:rsidR="00DF16D8" w:rsidRPr="005D2B1F" w:rsidRDefault="00DF16D8" w:rsidP="003778EE">
      <w:pPr>
        <w:pStyle w:val="21"/>
        <w:shd w:val="clear" w:color="auto" w:fill="auto"/>
        <w:tabs>
          <w:tab w:val="left" w:pos="813"/>
        </w:tabs>
        <w:spacing w:line="240" w:lineRule="auto"/>
        <w:ind w:firstLine="709"/>
        <w:rPr>
          <w:sz w:val="24"/>
          <w:szCs w:val="24"/>
        </w:rPr>
      </w:pPr>
      <w:r>
        <w:rPr>
          <w:sz w:val="24"/>
          <w:szCs w:val="24"/>
        </w:rPr>
        <w:t>д)</w:t>
      </w:r>
      <w:r w:rsidRPr="005D2B1F">
        <w:rPr>
          <w:sz w:val="24"/>
          <w:szCs w:val="24"/>
          <w:lang w:eastAsia="en-US"/>
        </w:rPr>
        <w:t>"</w:t>
      </w:r>
      <w:r w:rsidRPr="005D2B1F">
        <w:rPr>
          <w:sz w:val="24"/>
          <w:szCs w:val="24"/>
          <w:lang w:val="en-US" w:eastAsia="en-US"/>
        </w:rPr>
        <w:t>N</w:t>
      </w:r>
      <w:r w:rsidRPr="005D2B1F">
        <w:rPr>
          <w:sz w:val="24"/>
          <w:szCs w:val="24"/>
          <w:lang w:eastAsia="en-US"/>
        </w:rPr>
        <w:t xml:space="preserve">" </w:t>
      </w:r>
      <w:r w:rsidRPr="005D2B1F">
        <w:rPr>
          <w:sz w:val="24"/>
          <w:szCs w:val="24"/>
        </w:rPr>
        <w:t>- знак номера.</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Наименования элементов планировочной структуры и элементов улично-дорожной сети должны отвечать словообразовательным, произносительным и стилистическим нормам современного русского литературного языка.</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Входящее в состав собственного наименования элемента улично</w:t>
      </w:r>
      <w:r>
        <w:rPr>
          <w:sz w:val="24"/>
          <w:szCs w:val="24"/>
        </w:rPr>
        <w:t>-</w:t>
      </w:r>
      <w:r w:rsidRPr="005D2B1F">
        <w:rPr>
          <w:sz w:val="24"/>
          <w:szCs w:val="24"/>
        </w:rPr>
        <w:t>дорожной сети порядковое числительное указывается в начале наименования элемента улично-дорожной сети с использованием арабских цифр и дополнением буквы (букв) грамматического окончания через дефис.</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Цифры в собственных наименованиях элементов улично-дорожной сети, присвоенных в честь знаменательных дат, а также цифры, обозначающие порядковые числительные в родительном падеже, не сопровождаются дополнением цифры грамматическим окончанием.</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Собственные наименования элементов планировочной структуры и улично-дорожной сети, присвоенные в честь выдающихся деятелей, оформляются в родительном падеже.</w:t>
      </w:r>
    </w:p>
    <w:p w:rsidR="00DF16D8" w:rsidRPr="005D2B1F" w:rsidRDefault="00DF16D8" w:rsidP="003778EE">
      <w:pPr>
        <w:pStyle w:val="21"/>
        <w:numPr>
          <w:ilvl w:val="0"/>
          <w:numId w:val="17"/>
        </w:numPr>
        <w:shd w:val="clear" w:color="auto" w:fill="auto"/>
        <w:tabs>
          <w:tab w:val="left" w:pos="923"/>
        </w:tabs>
        <w:spacing w:line="240" w:lineRule="auto"/>
        <w:ind w:left="0" w:firstLine="709"/>
        <w:rPr>
          <w:sz w:val="24"/>
          <w:szCs w:val="24"/>
        </w:rPr>
      </w:pPr>
      <w:r w:rsidRPr="005D2B1F">
        <w:rPr>
          <w:sz w:val="24"/>
          <w:szCs w:val="24"/>
        </w:rPr>
        <w:t>Собственное наименование элемента планировочной структуры и элемента улично-дорожной сети, состоящее из имени и фамилии, не заменяется начальными буквами имени и фамилии. Наименования в честь несовершеннолетних героев оформляются с сокращенным вариантом имени.</w:t>
      </w:r>
    </w:p>
    <w:p w:rsidR="00DF16D8" w:rsidRPr="005D2B1F" w:rsidRDefault="00DF16D8" w:rsidP="003778EE">
      <w:pPr>
        <w:pStyle w:val="21"/>
        <w:numPr>
          <w:ilvl w:val="0"/>
          <w:numId w:val="17"/>
        </w:numPr>
        <w:shd w:val="clear" w:color="auto" w:fill="auto"/>
        <w:tabs>
          <w:tab w:val="left" w:pos="426"/>
        </w:tabs>
        <w:spacing w:line="240" w:lineRule="auto"/>
        <w:ind w:left="0" w:firstLine="709"/>
        <w:rPr>
          <w:sz w:val="24"/>
          <w:szCs w:val="24"/>
        </w:rPr>
      </w:pPr>
      <w:r w:rsidRPr="005D2B1F">
        <w:rPr>
          <w:sz w:val="24"/>
          <w:szCs w:val="24"/>
        </w:rPr>
        <w:t>Составные части наименований элементов планировочной структуры и элементов улично-дорожной сети, представляющие собой имя и фамилию или звание и фамилию, употребляются с полным написанием имени и фамилии или звания и фамилии.</w:t>
      </w:r>
    </w:p>
    <w:p w:rsidR="00DF16D8" w:rsidRPr="005D2B1F" w:rsidRDefault="00DF16D8" w:rsidP="003778EE">
      <w:pPr>
        <w:pStyle w:val="21"/>
        <w:numPr>
          <w:ilvl w:val="0"/>
          <w:numId w:val="17"/>
        </w:numPr>
        <w:shd w:val="clear" w:color="auto" w:fill="auto"/>
        <w:tabs>
          <w:tab w:val="left" w:pos="1008"/>
        </w:tabs>
        <w:spacing w:line="240" w:lineRule="auto"/>
        <w:ind w:left="0" w:firstLine="709"/>
        <w:rPr>
          <w:sz w:val="24"/>
          <w:szCs w:val="24"/>
        </w:rPr>
      </w:pPr>
      <w:r w:rsidRPr="005D2B1F">
        <w:rPr>
          <w:sz w:val="24"/>
          <w:szCs w:val="24"/>
        </w:rPr>
        <w:t>В структуре адресации для нумерации объектов адресации используется целое и (или) дробное числительное</w:t>
      </w:r>
      <w:r w:rsidR="003778EE" w:rsidRPr="003778EE">
        <w:t xml:space="preserve"> </w:t>
      </w:r>
      <w:r w:rsidR="003778EE" w:rsidRPr="003778EE">
        <w:rPr>
          <w:sz w:val="24"/>
          <w:szCs w:val="24"/>
        </w:rPr>
        <w:t>за исключением арабской цифры «0»</w:t>
      </w:r>
      <w:r w:rsidRPr="005D2B1F">
        <w:rPr>
          <w:sz w:val="24"/>
          <w:szCs w:val="24"/>
        </w:rPr>
        <w:t xml:space="preserve"> с добавлением буквенного индекса (при необходимости).</w:t>
      </w:r>
    </w:p>
    <w:p w:rsidR="00DF16D8" w:rsidRPr="005D2B1F" w:rsidRDefault="00DF16D8" w:rsidP="003778EE">
      <w:pPr>
        <w:pStyle w:val="21"/>
        <w:shd w:val="clear" w:color="auto" w:fill="auto"/>
        <w:spacing w:line="240" w:lineRule="auto"/>
        <w:ind w:firstLine="709"/>
        <w:rPr>
          <w:sz w:val="24"/>
          <w:szCs w:val="24"/>
        </w:rPr>
      </w:pPr>
      <w:r w:rsidRPr="005D2B1F">
        <w:rPr>
          <w:sz w:val="24"/>
          <w:szCs w:val="24"/>
        </w:rPr>
        <w:lastRenderedPageBreak/>
        <w:t>При формировании номерной части адреса используются арабские цифры и при необходимости буквы русского алфавита, за исключением букв "ё", "з", "й", "ъ", "ы" и "ь", а также символ"/" - косая черта.</w:t>
      </w:r>
    </w:p>
    <w:p w:rsidR="00DF16D8" w:rsidRPr="005D2B1F" w:rsidRDefault="00DF16D8" w:rsidP="003778EE">
      <w:pPr>
        <w:pStyle w:val="21"/>
        <w:numPr>
          <w:ilvl w:val="0"/>
          <w:numId w:val="17"/>
        </w:numPr>
        <w:shd w:val="clear" w:color="auto" w:fill="auto"/>
        <w:tabs>
          <w:tab w:val="left" w:pos="426"/>
        </w:tabs>
        <w:spacing w:line="240" w:lineRule="auto"/>
        <w:ind w:left="0" w:firstLine="709"/>
        <w:rPr>
          <w:sz w:val="24"/>
          <w:szCs w:val="24"/>
        </w:rPr>
      </w:pPr>
      <w:r w:rsidRPr="005D2B1F">
        <w:rPr>
          <w:sz w:val="24"/>
          <w:szCs w:val="24"/>
        </w:rPr>
        <w:t>Объектам адресации, находящимся на пересечении элементов улично</w:t>
      </w:r>
      <w:r>
        <w:rPr>
          <w:sz w:val="24"/>
          <w:szCs w:val="24"/>
        </w:rPr>
        <w:t>-</w:t>
      </w:r>
      <w:r w:rsidRPr="005D2B1F">
        <w:rPr>
          <w:sz w:val="24"/>
          <w:szCs w:val="24"/>
        </w:rPr>
        <w:t>дорожной сети, присваивается адрес по элементу улично-дорожной сети, на который выходит фасад объекта адресации.</w:t>
      </w:r>
    </w:p>
    <w:p w:rsidR="00DF16D8" w:rsidRPr="005D2B1F" w:rsidRDefault="00DF16D8" w:rsidP="003778EE">
      <w:pPr>
        <w:pStyle w:val="21"/>
        <w:numPr>
          <w:ilvl w:val="0"/>
          <w:numId w:val="17"/>
        </w:numPr>
        <w:shd w:val="clear" w:color="auto" w:fill="auto"/>
        <w:tabs>
          <w:tab w:val="left" w:pos="1008"/>
        </w:tabs>
        <w:spacing w:line="240" w:lineRule="auto"/>
        <w:ind w:left="0" w:firstLine="709"/>
        <w:rPr>
          <w:sz w:val="24"/>
          <w:szCs w:val="24"/>
        </w:rPr>
      </w:pPr>
      <w:r w:rsidRPr="005D2B1F">
        <w:rPr>
          <w:sz w:val="24"/>
          <w:szCs w:val="24"/>
        </w:rPr>
        <w:t>Нумерация объектов адресации, расположенных между двумя объектами адресации, которым присвоен адрес с последовательными номерами, производится с использованием меньшего номера соответствующего объекта адресации путем добавления к нему буквенного индекса.</w:t>
      </w:r>
    </w:p>
    <w:p w:rsidR="00DF16D8" w:rsidRPr="005D2B1F" w:rsidRDefault="00DF16D8" w:rsidP="003778EE">
      <w:pPr>
        <w:pStyle w:val="21"/>
        <w:numPr>
          <w:ilvl w:val="0"/>
          <w:numId w:val="17"/>
        </w:numPr>
        <w:shd w:val="clear" w:color="auto" w:fill="auto"/>
        <w:tabs>
          <w:tab w:val="left" w:pos="1008"/>
        </w:tabs>
        <w:spacing w:line="240" w:lineRule="auto"/>
        <w:ind w:left="0" w:firstLine="709"/>
        <w:rPr>
          <w:sz w:val="24"/>
          <w:szCs w:val="24"/>
        </w:rPr>
      </w:pPr>
      <w:r w:rsidRPr="005D2B1F">
        <w:rPr>
          <w:sz w:val="24"/>
          <w:szCs w:val="24"/>
        </w:rPr>
        <w:t>При написании на информационных табличках и (или) иных опознавательных знаках наименований элементов планировочной структуры и (или) адресов объектов адресации могут не указываться по решению уполномоченного органа:</w:t>
      </w:r>
    </w:p>
    <w:p w:rsidR="00DF16D8" w:rsidRDefault="00DF16D8" w:rsidP="003778EE">
      <w:pPr>
        <w:pStyle w:val="21"/>
        <w:shd w:val="clear" w:color="auto" w:fill="auto"/>
        <w:spacing w:line="240" w:lineRule="auto"/>
        <w:ind w:firstLine="709"/>
        <w:rPr>
          <w:sz w:val="24"/>
          <w:szCs w:val="24"/>
        </w:rPr>
      </w:pPr>
      <w:r>
        <w:rPr>
          <w:sz w:val="24"/>
          <w:szCs w:val="24"/>
        </w:rPr>
        <w:t xml:space="preserve">- </w:t>
      </w:r>
      <w:r w:rsidRPr="005D2B1F">
        <w:rPr>
          <w:sz w:val="24"/>
          <w:szCs w:val="24"/>
        </w:rPr>
        <w:t>наименования элементов планировочной структуры, установленные в соответствии с пунктом 52 настоящих Правил, за исключением собственных наименований элементов планировочной структуры;</w:t>
      </w:r>
    </w:p>
    <w:p w:rsidR="00DF16D8" w:rsidRPr="005D2B1F" w:rsidRDefault="00DF16D8" w:rsidP="003778EE">
      <w:pPr>
        <w:pStyle w:val="21"/>
        <w:shd w:val="clear" w:color="auto" w:fill="auto"/>
        <w:spacing w:line="240" w:lineRule="auto"/>
        <w:ind w:firstLine="709"/>
        <w:rPr>
          <w:sz w:val="24"/>
          <w:szCs w:val="24"/>
        </w:rPr>
      </w:pPr>
      <w:r>
        <w:rPr>
          <w:sz w:val="24"/>
          <w:szCs w:val="24"/>
        </w:rPr>
        <w:t xml:space="preserve">- </w:t>
      </w:r>
      <w:r w:rsidRPr="005D2B1F">
        <w:rPr>
          <w:sz w:val="24"/>
          <w:szCs w:val="24"/>
        </w:rPr>
        <w:t>обязательные адресообразующие элементы адреса объекта адресации.</w:t>
      </w:r>
    </w:p>
    <w:p w:rsidR="00DF16D8" w:rsidRPr="00932018" w:rsidRDefault="00DF16D8" w:rsidP="003778EE">
      <w:pPr>
        <w:pStyle w:val="a3"/>
        <w:spacing w:before="0" w:beforeAutospacing="0" w:after="0" w:afterAutospacing="0"/>
        <w:ind w:firstLine="709"/>
        <w:jc w:val="both"/>
        <w:rPr>
          <w:color w:val="000000"/>
          <w:sz w:val="16"/>
          <w:szCs w:val="16"/>
        </w:rPr>
      </w:pPr>
    </w:p>
    <w:sectPr w:rsidR="00DF16D8" w:rsidRPr="00932018" w:rsidSect="00102A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763CF"/>
    <w:multiLevelType w:val="multilevel"/>
    <w:tmpl w:val="AF6E88BE"/>
    <w:lvl w:ilvl="0">
      <w:start w:val="5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BF2FC9"/>
    <w:multiLevelType w:val="multilevel"/>
    <w:tmpl w:val="E40A0E06"/>
    <w:lvl w:ilvl="0">
      <w:start w:val="1"/>
      <w:numFmt w:val="decimal"/>
      <w:lvlText w:val="%1."/>
      <w:lvlJc w:val="left"/>
      <w:rPr>
        <w:rFonts w:ascii="Arial" w:eastAsia="Times New Roman" w:hAnsi="Arial" w:cs="Arial"/>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15:restartNumberingAfterBreak="0">
    <w:nsid w:val="092D222E"/>
    <w:multiLevelType w:val="hybridMultilevel"/>
    <w:tmpl w:val="2C82E91C"/>
    <w:lvl w:ilvl="0" w:tplc="B49EA2C6">
      <w:start w:val="1"/>
      <w:numFmt w:val="upperRoman"/>
      <w:lvlText w:val="%1."/>
      <w:lvlJc w:val="left"/>
      <w:pPr>
        <w:ind w:left="915" w:hanging="720"/>
      </w:pPr>
      <w:rPr>
        <w:rFonts w:cs="Times New Roman" w:hint="default"/>
      </w:rPr>
    </w:lvl>
    <w:lvl w:ilvl="1" w:tplc="04190019" w:tentative="1">
      <w:start w:val="1"/>
      <w:numFmt w:val="lowerLetter"/>
      <w:lvlText w:val="%2."/>
      <w:lvlJc w:val="left"/>
      <w:pPr>
        <w:ind w:left="1275" w:hanging="360"/>
      </w:pPr>
      <w:rPr>
        <w:rFonts w:cs="Times New Roman"/>
      </w:rPr>
    </w:lvl>
    <w:lvl w:ilvl="2" w:tplc="0419001B" w:tentative="1">
      <w:start w:val="1"/>
      <w:numFmt w:val="lowerRoman"/>
      <w:lvlText w:val="%3."/>
      <w:lvlJc w:val="right"/>
      <w:pPr>
        <w:ind w:left="1995" w:hanging="180"/>
      </w:pPr>
      <w:rPr>
        <w:rFonts w:cs="Times New Roman"/>
      </w:rPr>
    </w:lvl>
    <w:lvl w:ilvl="3" w:tplc="0419000F" w:tentative="1">
      <w:start w:val="1"/>
      <w:numFmt w:val="decimal"/>
      <w:lvlText w:val="%4."/>
      <w:lvlJc w:val="left"/>
      <w:pPr>
        <w:ind w:left="2715" w:hanging="360"/>
      </w:pPr>
      <w:rPr>
        <w:rFonts w:cs="Times New Roman"/>
      </w:rPr>
    </w:lvl>
    <w:lvl w:ilvl="4" w:tplc="04190019" w:tentative="1">
      <w:start w:val="1"/>
      <w:numFmt w:val="lowerLetter"/>
      <w:lvlText w:val="%5."/>
      <w:lvlJc w:val="left"/>
      <w:pPr>
        <w:ind w:left="3435" w:hanging="360"/>
      </w:pPr>
      <w:rPr>
        <w:rFonts w:cs="Times New Roman"/>
      </w:rPr>
    </w:lvl>
    <w:lvl w:ilvl="5" w:tplc="0419001B" w:tentative="1">
      <w:start w:val="1"/>
      <w:numFmt w:val="lowerRoman"/>
      <w:lvlText w:val="%6."/>
      <w:lvlJc w:val="right"/>
      <w:pPr>
        <w:ind w:left="4155" w:hanging="180"/>
      </w:pPr>
      <w:rPr>
        <w:rFonts w:cs="Times New Roman"/>
      </w:rPr>
    </w:lvl>
    <w:lvl w:ilvl="6" w:tplc="0419000F" w:tentative="1">
      <w:start w:val="1"/>
      <w:numFmt w:val="decimal"/>
      <w:lvlText w:val="%7."/>
      <w:lvlJc w:val="left"/>
      <w:pPr>
        <w:ind w:left="4875" w:hanging="360"/>
      </w:pPr>
      <w:rPr>
        <w:rFonts w:cs="Times New Roman"/>
      </w:rPr>
    </w:lvl>
    <w:lvl w:ilvl="7" w:tplc="04190019" w:tentative="1">
      <w:start w:val="1"/>
      <w:numFmt w:val="lowerLetter"/>
      <w:lvlText w:val="%8."/>
      <w:lvlJc w:val="left"/>
      <w:pPr>
        <w:ind w:left="5595" w:hanging="360"/>
      </w:pPr>
      <w:rPr>
        <w:rFonts w:cs="Times New Roman"/>
      </w:rPr>
    </w:lvl>
    <w:lvl w:ilvl="8" w:tplc="0419001B" w:tentative="1">
      <w:start w:val="1"/>
      <w:numFmt w:val="lowerRoman"/>
      <w:lvlText w:val="%9."/>
      <w:lvlJc w:val="right"/>
      <w:pPr>
        <w:ind w:left="6315" w:hanging="180"/>
      </w:pPr>
      <w:rPr>
        <w:rFonts w:cs="Times New Roman"/>
      </w:rPr>
    </w:lvl>
  </w:abstractNum>
  <w:abstractNum w:abstractNumId="3" w15:restartNumberingAfterBreak="0">
    <w:nsid w:val="094A1559"/>
    <w:multiLevelType w:val="multilevel"/>
    <w:tmpl w:val="6C9041BA"/>
    <w:lvl w:ilvl="0">
      <w:start w:val="4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B67CF8"/>
    <w:multiLevelType w:val="multilevel"/>
    <w:tmpl w:val="16144C4C"/>
    <w:lvl w:ilvl="0">
      <w:start w:val="4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7000E6D"/>
    <w:multiLevelType w:val="multilevel"/>
    <w:tmpl w:val="566CDD68"/>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517518"/>
    <w:multiLevelType w:val="multilevel"/>
    <w:tmpl w:val="D1FC367E"/>
    <w:lvl w:ilvl="0">
      <w:start w:val="5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CEE3522"/>
    <w:multiLevelType w:val="multilevel"/>
    <w:tmpl w:val="4ADADAC2"/>
    <w:lvl w:ilvl="0">
      <w:start w:val="5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07E6DEC"/>
    <w:multiLevelType w:val="multilevel"/>
    <w:tmpl w:val="6DF0154A"/>
    <w:lvl w:ilvl="0">
      <w:start w:val="5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8663C22"/>
    <w:multiLevelType w:val="multilevel"/>
    <w:tmpl w:val="3D5A0952"/>
    <w:lvl w:ilvl="0">
      <w:start w:val="4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C74325C"/>
    <w:multiLevelType w:val="hybridMultilevel"/>
    <w:tmpl w:val="AF2A7BE2"/>
    <w:lvl w:ilvl="0" w:tplc="0419000F">
      <w:start w:val="37"/>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1" w15:restartNumberingAfterBreak="0">
    <w:nsid w:val="587B33E9"/>
    <w:multiLevelType w:val="hybridMultilevel"/>
    <w:tmpl w:val="F00CBFB8"/>
    <w:lvl w:ilvl="0" w:tplc="03F40F72">
      <w:start w:val="1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6A8C4145"/>
    <w:multiLevelType w:val="multilevel"/>
    <w:tmpl w:val="70EA639E"/>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3" w15:restartNumberingAfterBreak="0">
    <w:nsid w:val="719A0147"/>
    <w:multiLevelType w:val="multilevel"/>
    <w:tmpl w:val="5EBCAD5C"/>
    <w:lvl w:ilvl="0">
      <w:start w:val="4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25E5062"/>
    <w:multiLevelType w:val="multilevel"/>
    <w:tmpl w:val="F49A3BC2"/>
    <w:lvl w:ilvl="0">
      <w:start w:val="5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2D35C51"/>
    <w:multiLevelType w:val="multilevel"/>
    <w:tmpl w:val="BE2662A8"/>
    <w:lvl w:ilvl="0">
      <w:start w:val="6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B2633DC"/>
    <w:multiLevelType w:val="multilevel"/>
    <w:tmpl w:val="8A7402E4"/>
    <w:lvl w:ilvl="0">
      <w:start w:val="4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F3734E8"/>
    <w:multiLevelType w:val="multilevel"/>
    <w:tmpl w:val="D7B62128"/>
    <w:lvl w:ilvl="0">
      <w:start w:val="5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5"/>
  </w:num>
  <w:num w:numId="3">
    <w:abstractNumId w:val="9"/>
  </w:num>
  <w:num w:numId="4">
    <w:abstractNumId w:val="13"/>
  </w:num>
  <w:num w:numId="5">
    <w:abstractNumId w:val="3"/>
  </w:num>
  <w:num w:numId="6">
    <w:abstractNumId w:val="16"/>
  </w:num>
  <w:num w:numId="7">
    <w:abstractNumId w:val="4"/>
  </w:num>
  <w:num w:numId="8">
    <w:abstractNumId w:val="7"/>
  </w:num>
  <w:num w:numId="9">
    <w:abstractNumId w:val="17"/>
  </w:num>
  <w:num w:numId="10">
    <w:abstractNumId w:val="8"/>
  </w:num>
  <w:num w:numId="11">
    <w:abstractNumId w:val="0"/>
  </w:num>
  <w:num w:numId="12">
    <w:abstractNumId w:val="6"/>
  </w:num>
  <w:num w:numId="13">
    <w:abstractNumId w:val="14"/>
  </w:num>
  <w:num w:numId="14">
    <w:abstractNumId w:val="15"/>
  </w:num>
  <w:num w:numId="15">
    <w:abstractNumId w:val="1"/>
  </w:num>
  <w:num w:numId="16">
    <w:abstractNumId w:val="2"/>
  </w:num>
  <w:num w:numId="17">
    <w:abstractNumId w:val="10"/>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932018"/>
    <w:rsid w:val="000A3369"/>
    <w:rsid w:val="000C5F69"/>
    <w:rsid w:val="00102AC9"/>
    <w:rsid w:val="00220466"/>
    <w:rsid w:val="0028118E"/>
    <w:rsid w:val="003778EE"/>
    <w:rsid w:val="00390F0B"/>
    <w:rsid w:val="004B36AA"/>
    <w:rsid w:val="00524C68"/>
    <w:rsid w:val="00602B79"/>
    <w:rsid w:val="00612F5F"/>
    <w:rsid w:val="00672D43"/>
    <w:rsid w:val="006C5978"/>
    <w:rsid w:val="006F3CE0"/>
    <w:rsid w:val="007519D5"/>
    <w:rsid w:val="00845176"/>
    <w:rsid w:val="008540DB"/>
    <w:rsid w:val="0087590B"/>
    <w:rsid w:val="00883B38"/>
    <w:rsid w:val="00932018"/>
    <w:rsid w:val="00942816"/>
    <w:rsid w:val="0096071B"/>
    <w:rsid w:val="0096222E"/>
    <w:rsid w:val="009A50B1"/>
    <w:rsid w:val="00A96107"/>
    <w:rsid w:val="00C00FAF"/>
    <w:rsid w:val="00C35E48"/>
    <w:rsid w:val="00DB4A8A"/>
    <w:rsid w:val="00DF16D8"/>
    <w:rsid w:val="00F1379C"/>
    <w:rsid w:val="00FA25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A91B6"/>
  <w15:docId w15:val="{36BE639E-BE5A-4700-B51D-0A5D9FB2E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2AC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320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
    <w:name w:val="Гиперссылка1"/>
    <w:basedOn w:val="a0"/>
    <w:rsid w:val="00932018"/>
  </w:style>
  <w:style w:type="paragraph" w:customStyle="1" w:styleId="consplusnormal">
    <w:name w:val="consplusnormal"/>
    <w:basedOn w:val="a"/>
    <w:rsid w:val="009320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0">
    <w:name w:val="20"/>
    <w:basedOn w:val="a"/>
    <w:rsid w:val="009320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00">
    <w:name w:val="200"/>
    <w:basedOn w:val="a"/>
    <w:rsid w:val="00524C68"/>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99"/>
    <w:qFormat/>
    <w:rsid w:val="006F3CE0"/>
    <w:pPr>
      <w:spacing w:after="0" w:line="240" w:lineRule="auto"/>
    </w:pPr>
  </w:style>
  <w:style w:type="character" w:styleId="a5">
    <w:name w:val="Hyperlink"/>
    <w:basedOn w:val="a0"/>
    <w:uiPriority w:val="99"/>
    <w:semiHidden/>
    <w:unhideWhenUsed/>
    <w:rsid w:val="006F3CE0"/>
    <w:rPr>
      <w:color w:val="0000FF"/>
      <w:u w:val="single"/>
    </w:rPr>
  </w:style>
  <w:style w:type="paragraph" w:customStyle="1" w:styleId="10">
    <w:name w:val="10"/>
    <w:basedOn w:val="a"/>
    <w:rsid w:val="006F3CE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calibri0">
    <w:name w:val="2calibri0"/>
    <w:basedOn w:val="a0"/>
    <w:rsid w:val="006F3CE0"/>
  </w:style>
  <w:style w:type="paragraph" w:customStyle="1" w:styleId="11">
    <w:name w:val="Нижний колонтитул1"/>
    <w:basedOn w:val="a"/>
    <w:rsid w:val="006F3CE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
    <w:name w:val="Основной текст (2)_"/>
    <w:basedOn w:val="a0"/>
    <w:link w:val="21"/>
    <w:uiPriority w:val="99"/>
    <w:locked/>
    <w:rsid w:val="00DF16D8"/>
    <w:rPr>
      <w:rFonts w:ascii="Arial" w:hAnsi="Arial"/>
      <w:sz w:val="26"/>
      <w:szCs w:val="26"/>
      <w:shd w:val="clear" w:color="auto" w:fill="FFFFFF"/>
    </w:rPr>
  </w:style>
  <w:style w:type="character" w:customStyle="1" w:styleId="22">
    <w:name w:val="Основной текст (2)"/>
    <w:basedOn w:val="2"/>
    <w:uiPriority w:val="99"/>
    <w:rsid w:val="00DF16D8"/>
    <w:rPr>
      <w:rFonts w:ascii="Arial" w:hAnsi="Arial"/>
      <w:color w:val="000000"/>
      <w:spacing w:val="0"/>
      <w:w w:val="100"/>
      <w:position w:val="0"/>
      <w:sz w:val="26"/>
      <w:szCs w:val="26"/>
      <w:u w:val="single"/>
      <w:shd w:val="clear" w:color="auto" w:fill="FFFFFF"/>
      <w:lang w:val="ru-RU" w:eastAsia="ru-RU"/>
    </w:rPr>
  </w:style>
  <w:style w:type="character" w:customStyle="1" w:styleId="12">
    <w:name w:val="Заголовок №1_"/>
    <w:basedOn w:val="a0"/>
    <w:link w:val="13"/>
    <w:uiPriority w:val="99"/>
    <w:locked/>
    <w:rsid w:val="00DF16D8"/>
    <w:rPr>
      <w:rFonts w:ascii="Arial" w:hAnsi="Arial"/>
      <w:b/>
      <w:bCs/>
      <w:sz w:val="34"/>
      <w:szCs w:val="34"/>
      <w:shd w:val="clear" w:color="auto" w:fill="FFFFFF"/>
    </w:rPr>
  </w:style>
  <w:style w:type="character" w:customStyle="1" w:styleId="2Calibri1">
    <w:name w:val="Основной текст (2) + Calibri1"/>
    <w:aliases w:val="Малые прописные1"/>
    <w:basedOn w:val="2"/>
    <w:uiPriority w:val="99"/>
    <w:rsid w:val="00DF16D8"/>
    <w:rPr>
      <w:rFonts w:ascii="Calibri" w:hAnsi="Calibri" w:cs="Calibri"/>
      <w:smallCaps/>
      <w:color w:val="000000"/>
      <w:spacing w:val="0"/>
      <w:w w:val="100"/>
      <w:position w:val="0"/>
      <w:sz w:val="26"/>
      <w:szCs w:val="26"/>
      <w:shd w:val="clear" w:color="auto" w:fill="FFFFFF"/>
      <w:lang w:val="ru-RU" w:eastAsia="ru-RU"/>
    </w:rPr>
  </w:style>
  <w:style w:type="paragraph" w:customStyle="1" w:styleId="21">
    <w:name w:val="Основной текст (2)1"/>
    <w:basedOn w:val="a"/>
    <w:link w:val="2"/>
    <w:uiPriority w:val="99"/>
    <w:rsid w:val="00DF16D8"/>
    <w:pPr>
      <w:widowControl w:val="0"/>
      <w:shd w:val="clear" w:color="auto" w:fill="FFFFFF"/>
      <w:spacing w:after="0" w:line="326" w:lineRule="exact"/>
      <w:jc w:val="both"/>
    </w:pPr>
    <w:rPr>
      <w:rFonts w:ascii="Arial" w:hAnsi="Arial"/>
      <w:sz w:val="26"/>
      <w:szCs w:val="26"/>
    </w:rPr>
  </w:style>
  <w:style w:type="paragraph" w:customStyle="1" w:styleId="13">
    <w:name w:val="Заголовок №1"/>
    <w:basedOn w:val="a"/>
    <w:link w:val="12"/>
    <w:uiPriority w:val="99"/>
    <w:rsid w:val="00DF16D8"/>
    <w:pPr>
      <w:widowControl w:val="0"/>
      <w:shd w:val="clear" w:color="auto" w:fill="FFFFFF"/>
      <w:spacing w:before="360" w:after="480" w:line="403" w:lineRule="exact"/>
      <w:outlineLvl w:val="0"/>
    </w:pPr>
    <w:rPr>
      <w:rFonts w:ascii="Arial" w:hAnsi="Arial"/>
      <w:b/>
      <w:bCs/>
      <w:sz w:val="34"/>
      <w:szCs w:val="34"/>
    </w:rPr>
  </w:style>
  <w:style w:type="paragraph" w:styleId="a6">
    <w:name w:val="Balloon Text"/>
    <w:basedOn w:val="a"/>
    <w:link w:val="a7"/>
    <w:uiPriority w:val="99"/>
    <w:semiHidden/>
    <w:unhideWhenUsed/>
    <w:rsid w:val="000A336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0A336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740867">
      <w:bodyDiv w:val="1"/>
      <w:marLeft w:val="0"/>
      <w:marRight w:val="0"/>
      <w:marTop w:val="0"/>
      <w:marBottom w:val="0"/>
      <w:divBdr>
        <w:top w:val="none" w:sz="0" w:space="0" w:color="auto"/>
        <w:left w:val="none" w:sz="0" w:space="0" w:color="auto"/>
        <w:bottom w:val="none" w:sz="0" w:space="0" w:color="auto"/>
        <w:right w:val="none" w:sz="0" w:space="0" w:color="auto"/>
      </w:divBdr>
    </w:div>
    <w:div w:id="1052919480">
      <w:bodyDiv w:val="1"/>
      <w:marLeft w:val="0"/>
      <w:marRight w:val="0"/>
      <w:marTop w:val="0"/>
      <w:marBottom w:val="0"/>
      <w:divBdr>
        <w:top w:val="none" w:sz="0" w:space="0" w:color="auto"/>
        <w:left w:val="none" w:sz="0" w:space="0" w:color="auto"/>
        <w:bottom w:val="none" w:sz="0" w:space="0" w:color="auto"/>
        <w:right w:val="none" w:sz="0" w:space="0" w:color="auto"/>
      </w:divBdr>
    </w:div>
    <w:div w:id="1480616465">
      <w:bodyDiv w:val="1"/>
      <w:marLeft w:val="0"/>
      <w:marRight w:val="0"/>
      <w:marTop w:val="0"/>
      <w:marBottom w:val="0"/>
      <w:divBdr>
        <w:top w:val="none" w:sz="0" w:space="0" w:color="auto"/>
        <w:left w:val="none" w:sz="0" w:space="0" w:color="auto"/>
        <w:bottom w:val="none" w:sz="0" w:space="0" w:color="auto"/>
        <w:right w:val="none" w:sz="0" w:space="0" w:color="auto"/>
      </w:divBdr>
    </w:div>
    <w:div w:id="1532567471">
      <w:bodyDiv w:val="1"/>
      <w:marLeft w:val="0"/>
      <w:marRight w:val="0"/>
      <w:marTop w:val="0"/>
      <w:marBottom w:val="0"/>
      <w:divBdr>
        <w:top w:val="none" w:sz="0" w:space="0" w:color="auto"/>
        <w:left w:val="none" w:sz="0" w:space="0" w:color="auto"/>
        <w:bottom w:val="none" w:sz="0" w:space="0" w:color="auto"/>
        <w:right w:val="none" w:sz="0" w:space="0" w:color="auto"/>
      </w:divBdr>
    </w:div>
    <w:div w:id="1688094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6B0DD565-5C2F-452B-8B4E-906F9651F863" TargetMode="External"/><Relationship Id="rId3" Type="http://schemas.openxmlformats.org/officeDocument/2006/relationships/settings" Target="settings.xml"/><Relationship Id="rId7" Type="http://schemas.openxmlformats.org/officeDocument/2006/relationships/hyperlink" Target="http://pravo-search.minjust.ru:8080/bigs/showDocument.html?id=7FB04D4D-05F1-458F-9A8C-BAA271D03F9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ravo-search.minjust.ru:8080/bigs/showDocument.html?id=EB9BFE6F-0DF9-4357-815C-65374ACA033F" TargetMode="External"/><Relationship Id="rId5" Type="http://schemas.openxmlformats.org/officeDocument/2006/relationships/hyperlink" Target="http://pravo-search.minjust.ru:8080/bigs/showDocument.html?id=EB9E389C-E503-460A-BD68-28CE08428059"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230</TotalTime>
  <Pages>18</Pages>
  <Words>7624</Words>
  <Characters>43458</Characters>
  <Application>Microsoft Office Word</Application>
  <DocSecurity>0</DocSecurity>
  <Lines>362</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50981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17</cp:revision>
  <cp:lastPrinted>2025-06-24T04:35:00Z</cp:lastPrinted>
  <dcterms:created xsi:type="dcterms:W3CDTF">2021-12-13T07:10:00Z</dcterms:created>
  <dcterms:modified xsi:type="dcterms:W3CDTF">2025-06-24T04:35:00Z</dcterms:modified>
</cp:coreProperties>
</file>